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043" w:rsidRPr="000A7043" w:rsidRDefault="00EF2F85" w:rsidP="000A7043">
      <w:pPr>
        <w:tabs>
          <w:tab w:val="left" w:pos="1500"/>
        </w:tabs>
        <w:jc w:val="right"/>
        <w:rPr>
          <w:rFonts w:ascii="Arial" w:hAnsi="Arial" w:cs="Arial"/>
        </w:rPr>
      </w:pPr>
      <w:r>
        <w:rPr>
          <w:rFonts w:ascii="Arial" w:hAnsi="Arial" w:cs="Arial"/>
          <w:noProof/>
          <w:color w:val="000000"/>
          <w:lang w:eastAsia="ru-RU"/>
        </w:rPr>
        <w:drawing>
          <wp:inline distT="0" distB="0" distL="0" distR="0" wp14:anchorId="5F149E44">
            <wp:extent cx="6123940" cy="1314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57AF" w:rsidRPr="001574E8" w:rsidRDefault="001257AF" w:rsidP="001257AF">
      <w:pPr>
        <w:spacing w:after="0"/>
        <w:jc w:val="right"/>
        <w:rPr>
          <w:rFonts w:ascii="Arial" w:hAnsi="Arial" w:cs="Arial"/>
          <w:lang w:eastAsia="ru-RU"/>
        </w:rPr>
      </w:pPr>
      <w:r w:rsidRPr="001574E8">
        <w:rPr>
          <w:rFonts w:ascii="Arial" w:hAnsi="Arial" w:cs="Arial"/>
          <w:lang w:eastAsia="ru-RU"/>
        </w:rPr>
        <w:t>УТВЕРЖДАЮ</w:t>
      </w:r>
    </w:p>
    <w:p w:rsidR="001257AF" w:rsidRPr="001574E8" w:rsidRDefault="001257AF" w:rsidP="001257AF">
      <w:pPr>
        <w:spacing w:after="0"/>
        <w:jc w:val="right"/>
        <w:rPr>
          <w:rFonts w:ascii="Arial" w:hAnsi="Arial" w:cs="Arial"/>
          <w:lang w:eastAsia="ru-RU"/>
        </w:rPr>
      </w:pPr>
      <w:r w:rsidRPr="001574E8">
        <w:rPr>
          <w:rFonts w:ascii="Arial" w:hAnsi="Arial" w:cs="Arial"/>
          <w:lang w:eastAsia="ru-RU"/>
        </w:rPr>
        <w:t xml:space="preserve">Председатель закупочной комиссии </w:t>
      </w:r>
    </w:p>
    <w:p w:rsidR="001257AF" w:rsidRPr="001574E8" w:rsidRDefault="001257AF" w:rsidP="001257AF">
      <w:pPr>
        <w:spacing w:after="0"/>
        <w:jc w:val="right"/>
        <w:rPr>
          <w:rFonts w:ascii="Arial" w:hAnsi="Arial" w:cs="Arial"/>
          <w:lang w:eastAsia="ru-RU"/>
        </w:rPr>
      </w:pPr>
      <w:r w:rsidRPr="001574E8">
        <w:rPr>
          <w:rFonts w:ascii="Arial" w:hAnsi="Arial" w:cs="Arial"/>
          <w:lang w:eastAsia="ru-RU"/>
        </w:rPr>
        <w:t>ОАО «Томскэнергосбыт»</w:t>
      </w:r>
    </w:p>
    <w:p w:rsidR="001257AF" w:rsidRDefault="001257AF" w:rsidP="001257AF">
      <w:pPr>
        <w:spacing w:before="360" w:after="360"/>
        <w:jc w:val="right"/>
        <w:rPr>
          <w:rFonts w:ascii="Arial" w:hAnsi="Arial" w:cs="Arial"/>
          <w:b/>
        </w:rPr>
      </w:pPr>
      <w:r w:rsidRPr="001574E8">
        <w:rPr>
          <w:rFonts w:ascii="Arial" w:hAnsi="Arial" w:cs="Arial"/>
          <w:lang w:eastAsia="ru-RU"/>
        </w:rPr>
        <w:t>_____________________А.</w:t>
      </w:r>
      <w:r>
        <w:rPr>
          <w:rFonts w:ascii="Arial" w:hAnsi="Arial" w:cs="Arial"/>
          <w:lang w:eastAsia="ru-RU"/>
        </w:rPr>
        <w:t>В</w:t>
      </w:r>
      <w:r w:rsidRPr="001574E8">
        <w:rPr>
          <w:rFonts w:ascii="Arial" w:hAnsi="Arial" w:cs="Arial"/>
          <w:lang w:eastAsia="ru-RU"/>
        </w:rPr>
        <w:t xml:space="preserve">. </w:t>
      </w:r>
      <w:r w:rsidR="003072AC">
        <w:rPr>
          <w:rFonts w:ascii="Arial" w:hAnsi="Arial" w:cs="Arial"/>
          <w:lang w:eastAsia="ru-RU"/>
        </w:rPr>
        <w:t>Булгаков</w:t>
      </w:r>
    </w:p>
    <w:p w:rsidR="000A7043" w:rsidRPr="000A7043" w:rsidRDefault="000A7043" w:rsidP="000A7043">
      <w:pPr>
        <w:spacing w:before="360" w:after="360"/>
        <w:jc w:val="center"/>
        <w:rPr>
          <w:rFonts w:ascii="Arial" w:hAnsi="Arial" w:cs="Arial"/>
          <w:b/>
        </w:rPr>
      </w:pPr>
      <w:r w:rsidRPr="000A7043">
        <w:rPr>
          <w:rFonts w:ascii="Arial" w:hAnsi="Arial" w:cs="Arial"/>
          <w:b/>
        </w:rPr>
        <w:t>Техническое задание на проведение закупки услуг</w:t>
      </w:r>
    </w:p>
    <w:p w:rsidR="000A7043" w:rsidRPr="000A7043" w:rsidRDefault="000A7043" w:rsidP="000A7043">
      <w:pPr>
        <w:ind w:firstLine="708"/>
        <w:jc w:val="both"/>
        <w:rPr>
          <w:rFonts w:ascii="Arial" w:hAnsi="Arial" w:cs="Arial"/>
        </w:rPr>
      </w:pPr>
      <w:r w:rsidRPr="000A7043">
        <w:rPr>
          <w:rFonts w:ascii="Arial" w:hAnsi="Arial" w:cs="Arial"/>
        </w:rPr>
        <w:t>Основание для проведения: ГКПЗ</w:t>
      </w:r>
      <w:r w:rsidR="001257AF">
        <w:rPr>
          <w:rFonts w:ascii="Arial" w:hAnsi="Arial" w:cs="Arial"/>
        </w:rPr>
        <w:t xml:space="preserve"> </w:t>
      </w:r>
      <w:r w:rsidR="00F70A67">
        <w:rPr>
          <w:rFonts w:ascii="Arial" w:hAnsi="Arial" w:cs="Arial"/>
        </w:rPr>
        <w:t>424.14.00005 Приобретение средств защиты информации</w:t>
      </w:r>
    </w:p>
    <w:p w:rsidR="000A7043" w:rsidRPr="000A7043" w:rsidRDefault="000A7043" w:rsidP="000A7043">
      <w:pPr>
        <w:ind w:firstLine="708"/>
        <w:jc w:val="both"/>
        <w:rPr>
          <w:rFonts w:ascii="Arial" w:hAnsi="Arial" w:cs="Arial"/>
          <w:i/>
        </w:rPr>
      </w:pPr>
      <w:r w:rsidRPr="000A7043">
        <w:rPr>
          <w:rFonts w:ascii="Arial" w:hAnsi="Arial" w:cs="Arial"/>
        </w:rPr>
        <w:t>Наименование закупки:</w:t>
      </w:r>
      <w:r w:rsidR="001257AF">
        <w:rPr>
          <w:rFonts w:ascii="Arial" w:hAnsi="Arial" w:cs="Arial"/>
        </w:rPr>
        <w:t xml:space="preserve"> </w:t>
      </w:r>
      <w:r w:rsidR="0021335D" w:rsidRPr="0021335D">
        <w:rPr>
          <w:rFonts w:ascii="Arial" w:hAnsi="Arial" w:cs="Arial"/>
        </w:rPr>
        <w:t>приобретение системы защиты сетевой инфраструктуры Компании</w:t>
      </w:r>
      <w:r w:rsidRPr="000A7043">
        <w:rPr>
          <w:rFonts w:ascii="Arial" w:hAnsi="Arial" w:cs="Arial"/>
        </w:rPr>
        <w:t>.</w:t>
      </w:r>
    </w:p>
    <w:p w:rsidR="000A7043" w:rsidRPr="000A7043" w:rsidRDefault="000A7043" w:rsidP="000A7043">
      <w:pPr>
        <w:ind w:firstLine="708"/>
        <w:jc w:val="both"/>
        <w:rPr>
          <w:rFonts w:ascii="Arial" w:hAnsi="Arial" w:cs="Arial"/>
        </w:rPr>
      </w:pPr>
      <w:r w:rsidRPr="000A7043">
        <w:rPr>
          <w:rFonts w:ascii="Arial" w:hAnsi="Arial" w:cs="Arial"/>
        </w:rPr>
        <w:t xml:space="preserve">Начальная (предельная) стоимость оказываемых услуг </w:t>
      </w:r>
      <w:r w:rsidR="0021335D" w:rsidRPr="0021335D">
        <w:rPr>
          <w:rFonts w:ascii="Arial" w:hAnsi="Arial" w:cs="Arial"/>
        </w:rPr>
        <w:t xml:space="preserve">5 128 000 (пять миллионов сто двадцать восемь тысяч) рублей </w:t>
      </w:r>
      <w:r w:rsidRPr="000A7043">
        <w:rPr>
          <w:rFonts w:ascii="Arial" w:hAnsi="Arial" w:cs="Arial"/>
        </w:rPr>
        <w:t>без учёта НДС</w:t>
      </w:r>
      <w:r w:rsidRPr="000A7043">
        <w:rPr>
          <w:rFonts w:ascii="Arial" w:hAnsi="Arial" w:cs="Arial"/>
          <w:i/>
        </w:rPr>
        <w:t>.</w:t>
      </w:r>
    </w:p>
    <w:p w:rsidR="000A7043" w:rsidRPr="00570CCA" w:rsidRDefault="000A7043" w:rsidP="000A7043">
      <w:pPr>
        <w:spacing w:before="240" w:after="120" w:line="240" w:lineRule="auto"/>
        <w:ind w:hanging="425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A704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Техническое задание</w:t>
      </w:r>
      <w:r w:rsidR="00570CCA" w:rsidRPr="00570CC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570CC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</w:t>
      </w:r>
      <w:r w:rsidR="00570CCA" w:rsidRPr="00570CC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570CC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</w:t>
      </w:r>
      <w:r w:rsidR="00570CCA" w:rsidRPr="00570CC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риобретение системы защиты сетевой инфраструктуры Компании</w:t>
      </w:r>
    </w:p>
    <w:p w:rsidR="000A7043" w:rsidRDefault="00024A81" w:rsidP="000A7043">
      <w:pPr>
        <w:numPr>
          <w:ilvl w:val="0"/>
          <w:numId w:val="4"/>
        </w:numPr>
        <w:tabs>
          <w:tab w:val="left" w:pos="709"/>
        </w:tabs>
        <w:spacing w:before="160"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Общие требования:</w:t>
      </w:r>
    </w:p>
    <w:p w:rsidR="009D4FE0" w:rsidRDefault="009D4FE0" w:rsidP="009D4FE0">
      <w:pPr>
        <w:pStyle w:val="ad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Исполнитель обязуется постав</w:t>
      </w:r>
      <w:r w:rsidR="004D645A">
        <w:rPr>
          <w:rFonts w:ascii="Arial" w:hAnsi="Arial" w:cs="Arial"/>
        </w:rPr>
        <w:t>ить средства защиты</w:t>
      </w:r>
      <w:r w:rsidR="00755834">
        <w:rPr>
          <w:rFonts w:ascii="Arial" w:hAnsi="Arial" w:cs="Arial"/>
        </w:rPr>
        <w:t xml:space="preserve"> (далее – </w:t>
      </w:r>
      <w:r w:rsidR="00182F93">
        <w:rPr>
          <w:rFonts w:ascii="Arial" w:hAnsi="Arial" w:cs="Arial"/>
        </w:rPr>
        <w:t>оборудование</w:t>
      </w:r>
      <w:r w:rsidR="0075583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и </w:t>
      </w:r>
      <w:r w:rsidRPr="009D4FE0">
        <w:rPr>
          <w:rFonts w:ascii="Arial" w:hAnsi="Arial" w:cs="Arial"/>
        </w:rPr>
        <w:t>выполни</w:t>
      </w:r>
      <w:r w:rsidR="004D645A">
        <w:rPr>
          <w:rFonts w:ascii="Arial" w:hAnsi="Arial" w:cs="Arial"/>
        </w:rPr>
        <w:t>ть</w:t>
      </w:r>
      <w:r w:rsidRPr="009D4FE0">
        <w:rPr>
          <w:rFonts w:ascii="Arial" w:hAnsi="Arial" w:cs="Arial"/>
        </w:rPr>
        <w:t xml:space="preserve"> работ</w:t>
      </w:r>
      <w:r w:rsidR="004D645A">
        <w:rPr>
          <w:rFonts w:ascii="Arial" w:hAnsi="Arial" w:cs="Arial"/>
        </w:rPr>
        <w:t>ы</w:t>
      </w:r>
      <w:r w:rsidRPr="009D4FE0">
        <w:rPr>
          <w:rFonts w:ascii="Arial" w:hAnsi="Arial" w:cs="Arial"/>
        </w:rPr>
        <w:t xml:space="preserve"> по созданию защищенной информационной системы передачи </w:t>
      </w:r>
      <w:r>
        <w:rPr>
          <w:rFonts w:ascii="Arial" w:hAnsi="Arial" w:cs="Arial"/>
        </w:rPr>
        <w:t>данных для Заказчика.</w:t>
      </w:r>
    </w:p>
    <w:p w:rsidR="00024A81" w:rsidRDefault="001A783C" w:rsidP="00024A81">
      <w:pPr>
        <w:pStyle w:val="ad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Работы</w:t>
      </w:r>
      <w:r w:rsidR="009926B2">
        <w:rPr>
          <w:rFonts w:ascii="Arial" w:hAnsi="Arial" w:cs="Arial"/>
        </w:rPr>
        <w:t xml:space="preserve">, предоставляемые в соответствии с </w:t>
      </w:r>
      <w:proofErr w:type="spellStart"/>
      <w:r w:rsidR="009926B2">
        <w:rPr>
          <w:rFonts w:ascii="Arial" w:hAnsi="Arial" w:cs="Arial"/>
        </w:rPr>
        <w:t>п.п</w:t>
      </w:r>
      <w:proofErr w:type="spellEnd"/>
      <w:r w:rsidR="009926B2">
        <w:rPr>
          <w:rFonts w:ascii="Arial" w:hAnsi="Arial" w:cs="Arial"/>
        </w:rPr>
        <w:t>. 1.1 настоящего технического задания</w:t>
      </w:r>
      <w:r w:rsidR="009B292E">
        <w:rPr>
          <w:rFonts w:ascii="Arial" w:hAnsi="Arial" w:cs="Arial"/>
        </w:rPr>
        <w:t xml:space="preserve"> </w:t>
      </w:r>
      <w:r w:rsidR="00024A81" w:rsidRPr="00024A81">
        <w:rPr>
          <w:rFonts w:ascii="Arial" w:hAnsi="Arial" w:cs="Arial"/>
        </w:rPr>
        <w:t>должны оказываться в полном объеме и с надлежащим качеством. Исполнитель несет ответственность за качество</w:t>
      </w:r>
      <w:r w:rsidR="004D645A">
        <w:rPr>
          <w:rFonts w:ascii="Arial" w:hAnsi="Arial" w:cs="Arial"/>
        </w:rPr>
        <w:t xml:space="preserve"> </w:t>
      </w:r>
      <w:r w:rsidR="00F96CD8">
        <w:rPr>
          <w:rFonts w:ascii="Arial" w:hAnsi="Arial" w:cs="Arial"/>
        </w:rPr>
        <w:t>выполнения работ</w:t>
      </w:r>
      <w:r w:rsidR="00024A81" w:rsidRPr="00024A81">
        <w:rPr>
          <w:rFonts w:ascii="Arial" w:hAnsi="Arial" w:cs="Arial"/>
        </w:rPr>
        <w:t>, за соблюдение пожарной безопасности и правил техники безопасности.</w:t>
      </w:r>
    </w:p>
    <w:p w:rsidR="00891084" w:rsidRPr="00891084" w:rsidRDefault="009926B2" w:rsidP="00891084">
      <w:pPr>
        <w:pStyle w:val="ad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Предоставляем</w:t>
      </w:r>
      <w:r w:rsidR="00182F93">
        <w:rPr>
          <w:rFonts w:ascii="Arial" w:hAnsi="Arial" w:cs="Arial"/>
        </w:rPr>
        <w:t>ое</w:t>
      </w:r>
      <w:r w:rsidR="00891084" w:rsidRPr="00891084">
        <w:rPr>
          <w:rFonts w:ascii="Arial" w:hAnsi="Arial" w:cs="Arial"/>
        </w:rPr>
        <w:t xml:space="preserve"> Исполнителем </w:t>
      </w:r>
      <w:r w:rsidR="00182F93">
        <w:rPr>
          <w:rFonts w:ascii="Arial" w:hAnsi="Arial" w:cs="Arial"/>
        </w:rPr>
        <w:t>оборудование</w:t>
      </w:r>
      <w:r>
        <w:rPr>
          <w:rFonts w:ascii="Arial" w:hAnsi="Arial" w:cs="Arial"/>
        </w:rPr>
        <w:t xml:space="preserve"> должн</w:t>
      </w:r>
      <w:r w:rsidR="00182F93">
        <w:rPr>
          <w:rFonts w:ascii="Arial" w:hAnsi="Arial" w:cs="Arial"/>
        </w:rPr>
        <w:t>о</w:t>
      </w:r>
      <w:r w:rsidR="00891084" w:rsidRPr="00891084">
        <w:rPr>
          <w:rFonts w:ascii="Arial" w:hAnsi="Arial" w:cs="Arial"/>
        </w:rPr>
        <w:t xml:space="preserve"> отвечать требованиям нормативно-технических документов и стандартов, действующих на территории Российской Федерации. </w:t>
      </w:r>
    </w:p>
    <w:p w:rsidR="00891084" w:rsidRPr="00891084" w:rsidRDefault="00891084" w:rsidP="00891084">
      <w:pPr>
        <w:pStyle w:val="ad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891084">
        <w:rPr>
          <w:rFonts w:ascii="Arial" w:hAnsi="Arial" w:cs="Arial"/>
        </w:rPr>
        <w:t>Предоставляем</w:t>
      </w:r>
      <w:r w:rsidR="00182F93">
        <w:rPr>
          <w:rFonts w:ascii="Arial" w:hAnsi="Arial" w:cs="Arial"/>
        </w:rPr>
        <w:t>ое</w:t>
      </w:r>
      <w:r w:rsidRPr="00891084">
        <w:rPr>
          <w:rFonts w:ascii="Arial" w:hAnsi="Arial" w:cs="Arial"/>
        </w:rPr>
        <w:t xml:space="preserve"> </w:t>
      </w:r>
      <w:r w:rsidR="00182F93">
        <w:rPr>
          <w:rFonts w:ascii="Arial" w:hAnsi="Arial" w:cs="Arial"/>
        </w:rPr>
        <w:t>оборудование</w:t>
      </w:r>
      <w:r w:rsidR="009926B2">
        <w:rPr>
          <w:rFonts w:ascii="Arial" w:hAnsi="Arial" w:cs="Arial"/>
        </w:rPr>
        <w:t xml:space="preserve"> должн</w:t>
      </w:r>
      <w:r w:rsidR="00182F93">
        <w:rPr>
          <w:rFonts w:ascii="Arial" w:hAnsi="Arial" w:cs="Arial"/>
        </w:rPr>
        <w:t>о</w:t>
      </w:r>
      <w:r w:rsidRPr="00891084">
        <w:rPr>
          <w:rFonts w:ascii="Arial" w:hAnsi="Arial" w:cs="Arial"/>
        </w:rPr>
        <w:t xml:space="preserve"> интегрироваться в существующую сеть IP. </w:t>
      </w:r>
    </w:p>
    <w:p w:rsidR="00891084" w:rsidRPr="00891084" w:rsidRDefault="00561888" w:rsidP="00891084">
      <w:pPr>
        <w:pStyle w:val="ad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Обязательным является п</w:t>
      </w:r>
      <w:r w:rsidR="006F44D9">
        <w:rPr>
          <w:rFonts w:ascii="Arial" w:hAnsi="Arial" w:cs="Arial"/>
        </w:rPr>
        <w:t>редоставление Исполнителем</w:t>
      </w:r>
      <w:r w:rsidR="00CD1F46">
        <w:rPr>
          <w:rFonts w:ascii="Arial" w:hAnsi="Arial" w:cs="Arial"/>
        </w:rPr>
        <w:t xml:space="preserve"> годовой</w:t>
      </w:r>
      <w:r w:rsidR="00891084" w:rsidRPr="00891084">
        <w:rPr>
          <w:rFonts w:ascii="Arial" w:hAnsi="Arial" w:cs="Arial"/>
        </w:rPr>
        <w:t xml:space="preserve"> круглосуточной службы клиентской поддержки;</w:t>
      </w:r>
    </w:p>
    <w:p w:rsidR="000E5E1A" w:rsidRPr="000E5E1A" w:rsidRDefault="000E5E1A" w:rsidP="000E5E1A">
      <w:pPr>
        <w:pStyle w:val="ad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024A81">
        <w:rPr>
          <w:rFonts w:ascii="Arial" w:hAnsi="Arial" w:cs="Arial"/>
        </w:rPr>
        <w:t xml:space="preserve">Оплата </w:t>
      </w:r>
      <w:r w:rsidR="001A783C">
        <w:rPr>
          <w:rFonts w:ascii="Arial" w:hAnsi="Arial" w:cs="Arial"/>
        </w:rPr>
        <w:t>работ</w:t>
      </w:r>
      <w:r w:rsidRPr="00024A81">
        <w:rPr>
          <w:rFonts w:ascii="Arial" w:hAnsi="Arial" w:cs="Arial"/>
        </w:rPr>
        <w:t xml:space="preserve"> осуществляется в форме безналичного расчета путем перечисления денежных средств на расчетный счет Исполнителя в течение 30 календарных дней </w:t>
      </w:r>
      <w:proofErr w:type="gramStart"/>
      <w:r w:rsidRPr="00024A81">
        <w:rPr>
          <w:rFonts w:ascii="Arial" w:hAnsi="Arial" w:cs="Arial"/>
        </w:rPr>
        <w:t>с даты подписания</w:t>
      </w:r>
      <w:proofErr w:type="gramEnd"/>
      <w:r w:rsidRPr="00024A81">
        <w:rPr>
          <w:rFonts w:ascii="Arial" w:hAnsi="Arial" w:cs="Arial"/>
        </w:rPr>
        <w:t xml:space="preserve"> акта приемки оказанных </w:t>
      </w:r>
      <w:r w:rsidR="001A783C">
        <w:rPr>
          <w:rFonts w:ascii="Arial" w:hAnsi="Arial" w:cs="Arial"/>
        </w:rPr>
        <w:t>работ</w:t>
      </w:r>
      <w:r w:rsidRPr="00024A81">
        <w:rPr>
          <w:rFonts w:ascii="Arial" w:hAnsi="Arial" w:cs="Arial"/>
        </w:rPr>
        <w:t>.</w:t>
      </w:r>
    </w:p>
    <w:p w:rsidR="000A7043" w:rsidRDefault="000A7043" w:rsidP="000A7043">
      <w:pPr>
        <w:numPr>
          <w:ilvl w:val="0"/>
          <w:numId w:val="4"/>
        </w:numPr>
        <w:tabs>
          <w:tab w:val="left" w:pos="709"/>
        </w:tabs>
        <w:spacing w:before="160" w:after="0" w:line="240" w:lineRule="auto"/>
        <w:jc w:val="both"/>
        <w:rPr>
          <w:rFonts w:ascii="Arial" w:hAnsi="Arial" w:cs="Arial"/>
          <w:b/>
        </w:rPr>
      </w:pPr>
      <w:r w:rsidRPr="000A7043">
        <w:rPr>
          <w:rFonts w:ascii="Arial" w:hAnsi="Arial" w:cs="Arial"/>
          <w:b/>
        </w:rPr>
        <w:t xml:space="preserve">Требования к оказанию </w:t>
      </w:r>
      <w:r w:rsidR="001A783C">
        <w:rPr>
          <w:rFonts w:ascii="Arial" w:hAnsi="Arial" w:cs="Arial"/>
          <w:b/>
        </w:rPr>
        <w:t>работ</w:t>
      </w:r>
      <w:r w:rsidRPr="000A7043">
        <w:rPr>
          <w:rFonts w:ascii="Arial" w:hAnsi="Arial" w:cs="Arial"/>
          <w:b/>
        </w:rPr>
        <w:t>:</w:t>
      </w:r>
    </w:p>
    <w:p w:rsidR="00DB4A72" w:rsidRPr="00DB4A72" w:rsidRDefault="002A1360" w:rsidP="00DB4A72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2.1. </w:t>
      </w:r>
      <w:r w:rsidR="00B84554">
        <w:rPr>
          <w:rFonts w:ascii="Arial" w:hAnsi="Arial" w:cs="Arial"/>
        </w:rPr>
        <w:t>З</w:t>
      </w:r>
      <w:r w:rsidR="00B84554" w:rsidRPr="009D4FE0">
        <w:rPr>
          <w:rFonts w:ascii="Arial" w:hAnsi="Arial" w:cs="Arial"/>
        </w:rPr>
        <w:t>ащищенн</w:t>
      </w:r>
      <w:r w:rsidR="00B84554">
        <w:rPr>
          <w:rFonts w:ascii="Arial" w:hAnsi="Arial" w:cs="Arial"/>
        </w:rPr>
        <w:t>ая</w:t>
      </w:r>
      <w:r w:rsidR="00B84554" w:rsidRPr="009D4FE0">
        <w:rPr>
          <w:rFonts w:ascii="Arial" w:hAnsi="Arial" w:cs="Arial"/>
        </w:rPr>
        <w:t xml:space="preserve"> информационн</w:t>
      </w:r>
      <w:r w:rsidR="00B84554">
        <w:rPr>
          <w:rFonts w:ascii="Arial" w:hAnsi="Arial" w:cs="Arial"/>
        </w:rPr>
        <w:t>ая</w:t>
      </w:r>
      <w:r w:rsidR="00B84554" w:rsidRPr="009D4FE0">
        <w:rPr>
          <w:rFonts w:ascii="Arial" w:hAnsi="Arial" w:cs="Arial"/>
        </w:rPr>
        <w:t xml:space="preserve"> систем</w:t>
      </w:r>
      <w:r w:rsidR="00B84554">
        <w:rPr>
          <w:rFonts w:ascii="Arial" w:hAnsi="Arial" w:cs="Arial"/>
        </w:rPr>
        <w:t>а</w:t>
      </w:r>
      <w:r w:rsidR="00B84554" w:rsidRPr="009D4FE0">
        <w:rPr>
          <w:rFonts w:ascii="Arial" w:hAnsi="Arial" w:cs="Arial"/>
        </w:rPr>
        <w:t xml:space="preserve"> передачи </w:t>
      </w:r>
      <w:r w:rsidR="00B84554">
        <w:rPr>
          <w:rFonts w:ascii="Arial" w:hAnsi="Arial" w:cs="Arial"/>
        </w:rPr>
        <w:t>данных</w:t>
      </w:r>
      <w:r w:rsidR="00DB4A72" w:rsidRPr="00DB4A72">
        <w:rPr>
          <w:rFonts w:ascii="Arial" w:hAnsi="Arial" w:cs="Arial"/>
        </w:rPr>
        <w:t>, должна включать в себя следующие функциональные компоненты (подсистемы):</w:t>
      </w:r>
    </w:p>
    <w:p w:rsidR="00DB4A72" w:rsidRDefault="004977C9" w:rsidP="004977C9">
      <w:pPr>
        <w:pStyle w:val="ad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подсистему регистрации и учета;</w:t>
      </w:r>
    </w:p>
    <w:p w:rsidR="004977C9" w:rsidRPr="00DB4A72" w:rsidRDefault="004977C9" w:rsidP="004977C9">
      <w:pPr>
        <w:pStyle w:val="ad"/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 основе</w:t>
      </w:r>
      <w:r w:rsidRPr="004977C9">
        <w:rPr>
          <w:rFonts w:ascii="Arial" w:hAnsi="Arial" w:cs="Arial"/>
        </w:rPr>
        <w:t xml:space="preserve"> программно-аппаратного решения</w:t>
      </w:r>
      <w:r>
        <w:rPr>
          <w:rFonts w:ascii="Arial" w:hAnsi="Arial" w:cs="Arial"/>
        </w:rPr>
        <w:t xml:space="preserve"> </w:t>
      </w:r>
      <w:proofErr w:type="spellStart"/>
      <w:r w:rsidRPr="004977C9">
        <w:rPr>
          <w:rFonts w:ascii="Arial" w:hAnsi="Arial" w:cs="Arial"/>
        </w:rPr>
        <w:t>StoneGate</w:t>
      </w:r>
      <w:proofErr w:type="spellEnd"/>
      <w:r w:rsidRPr="004977C9">
        <w:rPr>
          <w:rFonts w:ascii="Arial" w:hAnsi="Arial" w:cs="Arial"/>
        </w:rPr>
        <w:t xml:space="preserve"> IPS, осуществляющего сбор событий сетевой безопасности</w:t>
      </w:r>
      <w:r w:rsidR="00EF3A83">
        <w:rPr>
          <w:rFonts w:ascii="Arial" w:hAnsi="Arial" w:cs="Arial"/>
        </w:rPr>
        <w:t xml:space="preserve"> </w:t>
      </w:r>
      <w:r w:rsidR="00EF3A83" w:rsidRPr="008A41A3">
        <w:rPr>
          <w:rFonts w:ascii="Arial" w:hAnsi="Arial" w:cs="Arial"/>
        </w:rPr>
        <w:t>и управляющего сервера</w:t>
      </w:r>
      <w:r w:rsidRPr="004977C9">
        <w:rPr>
          <w:rFonts w:ascii="Arial" w:hAnsi="Arial" w:cs="Arial"/>
        </w:rPr>
        <w:t>.</w:t>
      </w:r>
    </w:p>
    <w:p w:rsidR="00DB4A72" w:rsidRDefault="00DB4A72" w:rsidP="00DB4A72">
      <w:pPr>
        <w:pStyle w:val="ad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DB4A72">
        <w:rPr>
          <w:rFonts w:ascii="Arial" w:hAnsi="Arial" w:cs="Arial"/>
        </w:rPr>
        <w:t>подсис</w:t>
      </w:r>
      <w:r w:rsidR="004977C9">
        <w:rPr>
          <w:rFonts w:ascii="Arial" w:hAnsi="Arial" w:cs="Arial"/>
        </w:rPr>
        <w:t>тему межсетевого экранирования;</w:t>
      </w:r>
    </w:p>
    <w:p w:rsidR="004977C9" w:rsidRPr="00DB4A72" w:rsidRDefault="00EE3064" w:rsidP="004977C9">
      <w:pPr>
        <w:pStyle w:val="ad"/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на основе</w:t>
      </w:r>
      <w:r w:rsidR="004977C9" w:rsidRPr="004977C9">
        <w:rPr>
          <w:rFonts w:ascii="Arial" w:hAnsi="Arial" w:cs="Arial"/>
        </w:rPr>
        <w:t xml:space="preserve"> программного и программно-аппаратного решения продуктов CSP VPN от S-</w:t>
      </w:r>
      <w:proofErr w:type="spellStart"/>
      <w:r w:rsidR="004977C9" w:rsidRPr="004977C9">
        <w:rPr>
          <w:rFonts w:ascii="Arial" w:hAnsi="Arial" w:cs="Arial"/>
        </w:rPr>
        <w:t>terra</w:t>
      </w:r>
      <w:proofErr w:type="spellEnd"/>
      <w:r w:rsidR="004977C9" w:rsidRPr="004977C9">
        <w:rPr>
          <w:rFonts w:ascii="Arial" w:hAnsi="Arial" w:cs="Arial"/>
        </w:rPr>
        <w:t>, осуществляющего фильтрацию сетевого трафика</w:t>
      </w:r>
      <w:r>
        <w:rPr>
          <w:rFonts w:ascii="Arial" w:hAnsi="Arial" w:cs="Arial"/>
        </w:rPr>
        <w:t>.</w:t>
      </w:r>
    </w:p>
    <w:p w:rsidR="00DB4A72" w:rsidRDefault="00DB4A72" w:rsidP="00DB4A72">
      <w:pPr>
        <w:pStyle w:val="ad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DB4A72">
        <w:rPr>
          <w:rFonts w:ascii="Arial" w:hAnsi="Arial" w:cs="Arial"/>
        </w:rPr>
        <w:t>п</w:t>
      </w:r>
      <w:r w:rsidR="00EE3064">
        <w:rPr>
          <w:rFonts w:ascii="Arial" w:hAnsi="Arial" w:cs="Arial"/>
        </w:rPr>
        <w:t>одсистему анализа защищенности;</w:t>
      </w:r>
    </w:p>
    <w:p w:rsidR="00EE3064" w:rsidRPr="00DB4A72" w:rsidRDefault="00EE3064" w:rsidP="00EE3064">
      <w:pPr>
        <w:pStyle w:val="ad"/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основе </w:t>
      </w:r>
      <w:r w:rsidRPr="00EE3064">
        <w:rPr>
          <w:rFonts w:ascii="Arial" w:hAnsi="Arial" w:cs="Arial"/>
        </w:rPr>
        <w:t xml:space="preserve">программного решения </w:t>
      </w:r>
      <w:proofErr w:type="spellStart"/>
      <w:r w:rsidRPr="00EE3064">
        <w:rPr>
          <w:rFonts w:ascii="Arial" w:hAnsi="Arial" w:cs="Arial"/>
        </w:rPr>
        <w:t>XSpider</w:t>
      </w:r>
      <w:proofErr w:type="spellEnd"/>
      <w:r w:rsidRPr="00EE3064">
        <w:rPr>
          <w:rFonts w:ascii="Arial" w:hAnsi="Arial" w:cs="Arial"/>
        </w:rPr>
        <w:t xml:space="preserve"> 7.8, используемого для проверки на возможные уязвимости программного обеспечения и аппаратны</w:t>
      </w:r>
      <w:r>
        <w:rPr>
          <w:rFonts w:ascii="Arial" w:hAnsi="Arial" w:cs="Arial"/>
        </w:rPr>
        <w:t>е</w:t>
      </w:r>
      <w:r w:rsidRPr="00EE3064">
        <w:rPr>
          <w:rFonts w:ascii="Arial" w:hAnsi="Arial" w:cs="Arial"/>
        </w:rPr>
        <w:t xml:space="preserve"> платформ</w:t>
      </w:r>
      <w:r>
        <w:rPr>
          <w:rFonts w:ascii="Arial" w:hAnsi="Arial" w:cs="Arial"/>
        </w:rPr>
        <w:t>ы.</w:t>
      </w:r>
    </w:p>
    <w:p w:rsidR="00DB4A72" w:rsidRDefault="00DB4A72" w:rsidP="00DB4A72">
      <w:pPr>
        <w:pStyle w:val="ad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DB4A72">
        <w:rPr>
          <w:rFonts w:ascii="Arial" w:hAnsi="Arial" w:cs="Arial"/>
        </w:rPr>
        <w:t>подсистему обнаружения вторжений;</w:t>
      </w:r>
    </w:p>
    <w:p w:rsidR="00EE3064" w:rsidRPr="00DB4A72" w:rsidRDefault="00EE3064" w:rsidP="00EE3064">
      <w:pPr>
        <w:pStyle w:val="ad"/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 основе</w:t>
      </w:r>
      <w:r w:rsidRPr="004977C9">
        <w:rPr>
          <w:rFonts w:ascii="Arial" w:hAnsi="Arial" w:cs="Arial"/>
        </w:rPr>
        <w:t xml:space="preserve"> программно-аппаратного решения</w:t>
      </w:r>
      <w:r>
        <w:rPr>
          <w:rFonts w:ascii="Arial" w:hAnsi="Arial" w:cs="Arial"/>
        </w:rPr>
        <w:t xml:space="preserve"> </w:t>
      </w:r>
      <w:proofErr w:type="spellStart"/>
      <w:r w:rsidRPr="004977C9">
        <w:rPr>
          <w:rFonts w:ascii="Arial" w:hAnsi="Arial" w:cs="Arial"/>
        </w:rPr>
        <w:t>StoneGate</w:t>
      </w:r>
      <w:proofErr w:type="spellEnd"/>
      <w:r w:rsidRPr="004977C9">
        <w:rPr>
          <w:rFonts w:ascii="Arial" w:hAnsi="Arial" w:cs="Arial"/>
        </w:rPr>
        <w:t xml:space="preserve"> IPS, осуществляющего </w:t>
      </w:r>
      <w:r w:rsidRPr="00EE3064">
        <w:rPr>
          <w:rFonts w:ascii="Arial" w:hAnsi="Arial" w:cs="Arial"/>
        </w:rPr>
        <w:t>сканирование сетевого трафика и детектирование атак</w:t>
      </w:r>
      <w:r w:rsidRPr="004977C9">
        <w:rPr>
          <w:rFonts w:ascii="Arial" w:hAnsi="Arial" w:cs="Arial"/>
        </w:rPr>
        <w:t>.</w:t>
      </w:r>
    </w:p>
    <w:p w:rsidR="00DB4A72" w:rsidRDefault="00DB4A72" w:rsidP="00DB4A72">
      <w:pPr>
        <w:pStyle w:val="ad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DB4A72">
        <w:rPr>
          <w:rFonts w:ascii="Arial" w:hAnsi="Arial" w:cs="Arial"/>
        </w:rPr>
        <w:t xml:space="preserve">подсистему криптографической защиты открытых каналов связи. </w:t>
      </w:r>
    </w:p>
    <w:p w:rsidR="00FD4D8E" w:rsidRPr="00FD4D8E" w:rsidRDefault="00EE3064" w:rsidP="00FD4D8E">
      <w:pPr>
        <w:pStyle w:val="ad"/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основе </w:t>
      </w:r>
      <w:r w:rsidRPr="00EE3064">
        <w:rPr>
          <w:rFonts w:ascii="Arial" w:hAnsi="Arial" w:cs="Arial"/>
        </w:rPr>
        <w:t>программного и программно-аппаратного решения продуктов CSP VPN от S-</w:t>
      </w:r>
      <w:proofErr w:type="spellStart"/>
      <w:r w:rsidRPr="00EE3064">
        <w:rPr>
          <w:rFonts w:ascii="Arial" w:hAnsi="Arial" w:cs="Arial"/>
        </w:rPr>
        <w:t>terra</w:t>
      </w:r>
      <w:proofErr w:type="spellEnd"/>
      <w:r w:rsidRPr="00EE3064">
        <w:rPr>
          <w:rFonts w:ascii="Arial" w:hAnsi="Arial" w:cs="Arial"/>
        </w:rPr>
        <w:t>, осуществляющего шифрование передаваемой информации</w:t>
      </w:r>
      <w:r>
        <w:rPr>
          <w:rFonts w:ascii="Arial" w:hAnsi="Arial" w:cs="Arial"/>
        </w:rPr>
        <w:t>.</w:t>
      </w:r>
    </w:p>
    <w:p w:rsidR="009F2F44" w:rsidRDefault="000F352C" w:rsidP="00FD4D8E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Перечень поставляем</w:t>
      </w:r>
      <w:r w:rsidR="00182F93">
        <w:rPr>
          <w:rFonts w:ascii="Arial" w:hAnsi="Arial" w:cs="Arial"/>
        </w:rPr>
        <w:t>ого</w:t>
      </w:r>
      <w:r>
        <w:rPr>
          <w:rFonts w:ascii="Arial" w:hAnsi="Arial" w:cs="Arial"/>
        </w:rPr>
        <w:t xml:space="preserve"> Исполнителем </w:t>
      </w:r>
      <w:r w:rsidR="00182F93">
        <w:rPr>
          <w:rFonts w:ascii="Arial" w:hAnsi="Arial" w:cs="Arial"/>
        </w:rPr>
        <w:t>оборудования</w:t>
      </w:r>
      <w:r>
        <w:rPr>
          <w:rFonts w:ascii="Arial" w:hAnsi="Arial" w:cs="Arial"/>
        </w:rPr>
        <w:t xml:space="preserve"> приведен в Таблице 2.</w:t>
      </w:r>
      <w:r w:rsidR="006C65F3" w:rsidRPr="006C65F3">
        <w:rPr>
          <w:rFonts w:ascii="Arial" w:hAnsi="Arial" w:cs="Arial"/>
        </w:rPr>
        <w:t>1</w:t>
      </w:r>
      <w:r>
        <w:rPr>
          <w:rFonts w:ascii="Arial" w:hAnsi="Arial" w:cs="Arial"/>
        </w:rPr>
        <w:t>.1</w:t>
      </w:r>
    </w:p>
    <w:p w:rsidR="009F2F44" w:rsidRDefault="009F2F44" w:rsidP="00FD4D8E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Технические требования к поставляем</w:t>
      </w:r>
      <w:r w:rsidR="00182F93">
        <w:rPr>
          <w:rFonts w:ascii="Arial" w:hAnsi="Arial" w:cs="Arial"/>
        </w:rPr>
        <w:t>о</w:t>
      </w:r>
      <w:r w:rsidRPr="00281901">
        <w:rPr>
          <w:rFonts w:ascii="Arial" w:hAnsi="Arial" w:cs="Arial"/>
        </w:rPr>
        <w:t>м</w:t>
      </w:r>
      <w:r w:rsidR="00182F93">
        <w:rPr>
          <w:rFonts w:ascii="Arial" w:hAnsi="Arial" w:cs="Arial"/>
        </w:rPr>
        <w:t>у</w:t>
      </w:r>
      <w:r w:rsidRPr="00281901">
        <w:rPr>
          <w:rFonts w:ascii="Arial" w:hAnsi="Arial" w:cs="Arial"/>
        </w:rPr>
        <w:t xml:space="preserve"> </w:t>
      </w:r>
      <w:r w:rsidR="00182F93">
        <w:rPr>
          <w:rFonts w:ascii="Arial" w:hAnsi="Arial" w:cs="Arial"/>
        </w:rPr>
        <w:t>оборудованию</w:t>
      </w:r>
      <w:r w:rsidR="00D82F6B">
        <w:rPr>
          <w:rFonts w:ascii="Arial" w:hAnsi="Arial" w:cs="Arial"/>
        </w:rPr>
        <w:t xml:space="preserve">, приведены в Приложении </w:t>
      </w:r>
      <w:r>
        <w:rPr>
          <w:rFonts w:ascii="Arial" w:hAnsi="Arial" w:cs="Arial"/>
        </w:rPr>
        <w:t>1 к настоящему техническому заданию.</w:t>
      </w:r>
    </w:p>
    <w:p w:rsidR="009F2F44" w:rsidRDefault="009F2F44" w:rsidP="00FD4D8E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</w:p>
    <w:p w:rsidR="000F352C" w:rsidRDefault="000F352C" w:rsidP="00FD4D8E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 2.</w:t>
      </w:r>
      <w:r w:rsidR="009F2F44">
        <w:rPr>
          <w:rFonts w:ascii="Arial" w:hAnsi="Arial" w:cs="Arial"/>
        </w:rPr>
        <w:t>1</w:t>
      </w:r>
      <w:r>
        <w:rPr>
          <w:rFonts w:ascii="Arial" w:hAnsi="Arial" w:cs="Arial"/>
        </w:rPr>
        <w:t>.1. Перечень поставляем</w:t>
      </w:r>
      <w:r w:rsidR="00182F93">
        <w:rPr>
          <w:rFonts w:ascii="Arial" w:hAnsi="Arial" w:cs="Arial"/>
        </w:rPr>
        <w:t>ого</w:t>
      </w:r>
      <w:r>
        <w:rPr>
          <w:rFonts w:ascii="Arial" w:hAnsi="Arial" w:cs="Arial"/>
        </w:rPr>
        <w:t xml:space="preserve"> </w:t>
      </w:r>
      <w:r w:rsidR="00182F93">
        <w:rPr>
          <w:rFonts w:ascii="Arial" w:hAnsi="Arial" w:cs="Arial"/>
        </w:rPr>
        <w:t>оборудования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5954"/>
        <w:gridCol w:w="1007"/>
      </w:tblGrid>
      <w:tr w:rsidR="00FD4D8E" w:rsidRPr="00FD4D8E" w:rsidTr="00FD4D8E">
        <w:trPr>
          <w:trHeight w:val="300"/>
        </w:trPr>
        <w:tc>
          <w:tcPr>
            <w:tcW w:w="2552" w:type="dxa"/>
            <w:shd w:val="clear" w:color="auto" w:fill="D9D9D9" w:themeFill="background1" w:themeFillShade="D9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PN</w:t>
            </w:r>
          </w:p>
        </w:tc>
        <w:tc>
          <w:tcPr>
            <w:tcW w:w="5954" w:type="dxa"/>
            <w:shd w:val="clear" w:color="auto" w:fill="D9D9D9" w:themeFill="background1" w:themeFillShade="D9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Описание </w:t>
            </w:r>
          </w:p>
        </w:tc>
        <w:tc>
          <w:tcPr>
            <w:tcW w:w="1007" w:type="dxa"/>
            <w:shd w:val="clear" w:color="auto" w:fill="D9D9D9" w:themeFill="background1" w:themeFillShade="D9"/>
            <w:noWrap/>
            <w:vAlign w:val="bottom"/>
            <w:hideMark/>
          </w:tcPr>
          <w:p w:rsidR="00FD4D8E" w:rsidRPr="00FD4D8E" w:rsidRDefault="001E5941" w:rsidP="009708A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Кол-</w:t>
            </w:r>
            <w:r w:rsidR="00FD4D8E"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во 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8470B3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G-3000-L-5041-4-RED- KC2  </w:t>
            </w:r>
            <w:r w:rsidR="008470B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(</w:t>
            </w:r>
            <w:r w:rsidR="008470B3" w:rsidRPr="008470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версия</w:t>
            </w:r>
            <w:r w:rsidR="008470B3" w:rsidRPr="008470B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3.11</w:t>
            </w:r>
            <w:r w:rsidR="008470B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KW Express Lite EL15, Redundant, 4</w:t>
            </w: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LAN 1Gb, Rack mount 1U 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8470B3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C-X-WIN-КС2</w:t>
            </w:r>
            <w:r w:rsidR="008470B3" w:rsidRPr="008470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(версия 3.11)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Программный комплекс CSP VPN </w:t>
            </w:r>
            <w:proofErr w:type="spell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Client</w:t>
            </w:r>
            <w:proofErr w:type="spellEnd"/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8470B3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G-1000-L-5007-3-KC2 </w:t>
            </w:r>
            <w:r w:rsidR="008470B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(</w:t>
            </w:r>
            <w:r w:rsidR="008470B3" w:rsidRPr="008470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версия</w:t>
            </w:r>
            <w:r w:rsidR="008470B3" w:rsidRPr="008470B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3.11</w:t>
            </w:r>
            <w:r w:rsidR="008470B3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Kraftway</w:t>
            </w:r>
            <w:proofErr w:type="spellEnd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Credo VV20, 3xLAN 1Gb, Rack mount 1U, </w:t>
            </w: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СПДС</w:t>
            </w: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- 01-1</w:t>
            </w: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</w:t>
            </w: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kb-sobol</w:t>
            </w:r>
            <w:proofErr w:type="spellEnd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ПАК "Соболь" (версия 3.0), PCI-E - комплект с DS 1992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KP-100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Система централизованного управления на 100 лицензий 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DEV-IPS-1205-C1-R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Аппаратная платформа </w:t>
            </w:r>
            <w:proofErr w:type="spell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StoneGate</w:t>
            </w:r>
            <w:proofErr w:type="spellEnd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IPS-1205-C1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LIC-IPS-1205-C1-R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Право на использование программного обеспечения </w:t>
            </w:r>
            <w:proofErr w:type="spell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StoneGate</w:t>
            </w:r>
            <w:proofErr w:type="spellEnd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IPS-1205-C1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M-APP-IPS-1205-C1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Ключ активации сервиса стандартной технической поддержки и получение обновлений программного обеспечения для </w:t>
            </w:r>
            <w:proofErr w:type="spell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StoneGate</w:t>
            </w:r>
            <w:proofErr w:type="spellEnd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IPS-1205-C1, сроком на 12 мес.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FP-IPS-ANZ5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Право на использование программного обеспечения </w:t>
            </w:r>
            <w:proofErr w:type="spell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StoneGate</w:t>
            </w:r>
            <w:proofErr w:type="spellEnd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IPS-ANZ5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SG-SPO-IPS2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Базовый пакет сертифицированного ПО </w:t>
            </w:r>
            <w:proofErr w:type="spell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StoneGate</w:t>
            </w:r>
            <w:proofErr w:type="spellEnd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IPS для моделей </w:t>
            </w:r>
            <w:proofErr w:type="spell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StoneGate</w:t>
            </w:r>
            <w:proofErr w:type="spellEnd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IPS 1060, 1205, 3201 и ПО от 600 до 2000 Мбит/</w:t>
            </w:r>
            <w:proofErr w:type="gram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включительно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</w:pPr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Сервер</w:t>
            </w:r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gramStart"/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ПО</w:t>
            </w:r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StoneGate</w:t>
            </w:r>
            <w:proofErr w:type="spellEnd"/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 xml:space="preserve"> Management Center  </w:t>
            </w:r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в</w:t>
            </w:r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составе</w:t>
            </w:r>
            <w:r w:rsidRPr="00FD4D8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: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</w:tcPr>
          <w:p w:rsidR="00FD4D8E" w:rsidRPr="00FD4D8E" w:rsidRDefault="00B26140" w:rsidP="009708A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7160E6G</w:t>
            </w:r>
          </w:p>
        </w:tc>
        <w:tc>
          <w:tcPr>
            <w:tcW w:w="5954" w:type="dxa"/>
            <w:shd w:val="clear" w:color="auto" w:fill="auto"/>
            <w:noWrap/>
          </w:tcPr>
          <w:p w:rsidR="00FD4D8E" w:rsidRPr="00FD4D8E" w:rsidRDefault="00B26140" w:rsidP="009708A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</w:pPr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 xml:space="preserve">IBM Express x3530M4 Rack 1U, 1xXeon E5-2407v2 4C (2.4GHz/10M/1333MHz/80W), 1x 8GB 1.35V 1600MHz RDIMM), </w:t>
            </w:r>
            <w:proofErr w:type="spellStart"/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>noHDD</w:t>
            </w:r>
            <w:proofErr w:type="spellEnd"/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 xml:space="preserve"> 3.5" HS SAS/SATA(up4), M5110 (no cache, raid 0/1/10), </w:t>
            </w:r>
            <w:proofErr w:type="spellStart"/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>NoDVD</w:t>
            </w:r>
            <w:proofErr w:type="spellEnd"/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>, 2xGbE, 1x460W HS PSU (up2)</w:t>
            </w:r>
          </w:p>
        </w:tc>
        <w:tc>
          <w:tcPr>
            <w:tcW w:w="1007" w:type="dxa"/>
            <w:shd w:val="clear" w:color="auto" w:fill="auto"/>
            <w:noWrap/>
            <w:vAlign w:val="bottom"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90Y8826</w:t>
            </w:r>
          </w:p>
        </w:tc>
        <w:tc>
          <w:tcPr>
            <w:tcW w:w="5954" w:type="dxa"/>
            <w:shd w:val="clear" w:color="auto" w:fill="auto"/>
            <w:noWrap/>
          </w:tcPr>
          <w:p w:rsidR="00FD4D8E" w:rsidRPr="00FD4D8E" w:rsidRDefault="00B26140" w:rsidP="009708A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</w:pPr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>IBM Express 1TB 7.2K 6Gbps NL SATA 3.5 HDD (x3500 M4/x3530 M4/x3550 M4/x3630 M4/x3650 M4)(81Y9790)</w:t>
            </w:r>
          </w:p>
        </w:tc>
        <w:tc>
          <w:tcPr>
            <w:tcW w:w="1007" w:type="dxa"/>
            <w:shd w:val="clear" w:color="auto" w:fill="auto"/>
            <w:noWrap/>
            <w:vAlign w:val="bottom"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90Y8822</w:t>
            </w:r>
          </w:p>
        </w:tc>
        <w:tc>
          <w:tcPr>
            <w:tcW w:w="5954" w:type="dxa"/>
            <w:shd w:val="clear" w:color="auto" w:fill="auto"/>
            <w:noWrap/>
          </w:tcPr>
          <w:p w:rsidR="00FD4D8E" w:rsidRPr="00FD4D8E" w:rsidRDefault="00B26140" w:rsidP="009708A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</w:pPr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>IBM Express 2TB 7.2K 6Gbps NL SATA 3.5" HDD (x3500 M4/x3530 M4/x3550 M4/x3630 M4/x3650 M4)(81Y9794)</w:t>
            </w:r>
          </w:p>
        </w:tc>
        <w:tc>
          <w:tcPr>
            <w:tcW w:w="1007" w:type="dxa"/>
            <w:shd w:val="clear" w:color="auto" w:fill="auto"/>
            <w:noWrap/>
            <w:vAlign w:val="bottom"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</w:tcPr>
          <w:p w:rsidR="00FD4D8E" w:rsidRPr="00FD4D8E" w:rsidRDefault="00B26140" w:rsidP="009708A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 xml:space="preserve">P73-06437 </w:t>
            </w:r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>in</w:t>
            </w:r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>pack</w:t>
            </w:r>
          </w:p>
        </w:tc>
        <w:tc>
          <w:tcPr>
            <w:tcW w:w="5954" w:type="dxa"/>
            <w:shd w:val="clear" w:color="auto" w:fill="auto"/>
            <w:noWrap/>
          </w:tcPr>
          <w:p w:rsidR="00FD4D8E" w:rsidRPr="00B26140" w:rsidRDefault="00B26140" w:rsidP="009708A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</w:pPr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 xml:space="preserve">Win </w:t>
            </w:r>
            <w:proofErr w:type="spellStart"/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>Svr</w:t>
            </w:r>
            <w:proofErr w:type="spellEnd"/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>Std</w:t>
            </w:r>
            <w:proofErr w:type="spellEnd"/>
            <w:r w:rsidRPr="00B2614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 xml:space="preserve"> 2008 R2 w/SP1 x64 RUS 1pk DSP OEI DVD 1-4CPU 5Clt LCP (replace P73-05121 in pack)</w:t>
            </w:r>
          </w:p>
        </w:tc>
        <w:tc>
          <w:tcPr>
            <w:tcW w:w="1007" w:type="dxa"/>
            <w:shd w:val="clear" w:color="auto" w:fill="auto"/>
            <w:noWrap/>
            <w:vAlign w:val="bottom"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LIC-SG-SMC-2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StoneGate</w:t>
            </w:r>
            <w:proofErr w:type="spellEnd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Management Center License for 2 nodes. A node (either a single unit or a cluster) can be a FW/VPN, a FW, or a VPN gateway, or an IPS sensor. Includes both a Management Server and a Log Server, which can be installed on a single server or on separate servers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M-SG-SMC-2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Basic (8/5) Support and Maintenance for SMC-2 15 Months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4D8E" w:rsidRPr="00046FEF" w:rsidTr="00FD4D8E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Сканер безопасности </w:t>
            </w:r>
            <w:proofErr w:type="spellStart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XSpider</w:t>
            </w:r>
            <w:proofErr w:type="spellEnd"/>
            <w:r w:rsidRPr="00FD4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7.8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D4D8E" w:rsidRPr="00FD4D8E" w:rsidRDefault="00FD4D8E" w:rsidP="00970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D4D8E" w:rsidRDefault="00FD4D8E" w:rsidP="006A24C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</w:p>
    <w:p w:rsidR="006A24C5" w:rsidRPr="00432F90" w:rsidRDefault="009F2F44" w:rsidP="00583B1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2.2. </w:t>
      </w:r>
      <w:r w:rsidR="00583B15">
        <w:rPr>
          <w:rFonts w:ascii="Arial" w:hAnsi="Arial" w:cs="Arial"/>
        </w:rPr>
        <w:t>У</w:t>
      </w:r>
      <w:r w:rsidR="006A24C5" w:rsidRPr="00432F90">
        <w:rPr>
          <w:rFonts w:ascii="Arial" w:hAnsi="Arial" w:cs="Arial"/>
        </w:rPr>
        <w:t xml:space="preserve">становка и настройка оборудования </w:t>
      </w:r>
      <w:r w:rsidR="005452D7" w:rsidRPr="009D4FE0">
        <w:rPr>
          <w:rFonts w:ascii="Arial" w:hAnsi="Arial" w:cs="Arial"/>
        </w:rPr>
        <w:t xml:space="preserve">защищенной информационной системы передачи </w:t>
      </w:r>
      <w:r w:rsidR="005452D7">
        <w:rPr>
          <w:rFonts w:ascii="Arial" w:hAnsi="Arial" w:cs="Arial"/>
        </w:rPr>
        <w:t>данных</w:t>
      </w:r>
      <w:r w:rsidR="00583B15">
        <w:rPr>
          <w:rFonts w:ascii="Arial" w:hAnsi="Arial" w:cs="Arial"/>
        </w:rPr>
        <w:t xml:space="preserve"> должно производиться </w:t>
      </w:r>
      <w:r w:rsidR="00E73873">
        <w:rPr>
          <w:rFonts w:ascii="Arial" w:hAnsi="Arial" w:cs="Arial"/>
        </w:rPr>
        <w:t>по следующим адресам</w:t>
      </w:r>
      <w:r w:rsidR="00AD3F2B" w:rsidRPr="00432F90">
        <w:rPr>
          <w:rFonts w:ascii="Arial" w:hAnsi="Arial" w:cs="Arial"/>
        </w:rPr>
        <w:t xml:space="preserve"> </w:t>
      </w:r>
      <w:r w:rsidR="0084685B" w:rsidRPr="00432F90">
        <w:rPr>
          <w:rFonts w:ascii="Arial" w:hAnsi="Arial" w:cs="Arial"/>
        </w:rPr>
        <w:t>Таблицы 2.2.1</w:t>
      </w:r>
      <w:r w:rsidR="00583B15">
        <w:rPr>
          <w:rFonts w:ascii="Arial" w:hAnsi="Arial" w:cs="Arial"/>
        </w:rPr>
        <w:t>.</w:t>
      </w:r>
      <w:r w:rsidR="006A24C5" w:rsidRPr="00432F90">
        <w:rPr>
          <w:rFonts w:ascii="Arial" w:hAnsi="Arial" w:cs="Arial"/>
        </w:rPr>
        <w:t>;</w:t>
      </w:r>
    </w:p>
    <w:p w:rsidR="000F352C" w:rsidRDefault="000F352C" w:rsidP="004E2E7D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</w:p>
    <w:p w:rsidR="00E374E9" w:rsidRDefault="00E374E9" w:rsidP="004E2E7D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</w:p>
    <w:p w:rsidR="004E2E7D" w:rsidRPr="00186578" w:rsidRDefault="004E2E7D" w:rsidP="004E2E7D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lastRenderedPageBreak/>
        <w:t xml:space="preserve">Таблица 2.2.1. Адреса установки </w:t>
      </w:r>
      <w:r w:rsidR="005452D7" w:rsidRPr="00432F90">
        <w:rPr>
          <w:rFonts w:ascii="Arial" w:hAnsi="Arial" w:cs="Arial"/>
        </w:rPr>
        <w:t>и настройк</w:t>
      </w:r>
      <w:r w:rsidR="006A2A88">
        <w:rPr>
          <w:rFonts w:ascii="Arial" w:hAnsi="Arial" w:cs="Arial"/>
        </w:rPr>
        <w:t>и</w:t>
      </w:r>
      <w:r w:rsidR="005452D7" w:rsidRPr="00432F90">
        <w:rPr>
          <w:rFonts w:ascii="Arial" w:hAnsi="Arial" w:cs="Arial"/>
        </w:rPr>
        <w:t xml:space="preserve"> оборудования </w:t>
      </w:r>
      <w:r w:rsidR="005452D7" w:rsidRPr="009D4FE0">
        <w:rPr>
          <w:rFonts w:ascii="Arial" w:hAnsi="Arial" w:cs="Arial"/>
        </w:rPr>
        <w:t xml:space="preserve">защищенной информационной системы передачи </w:t>
      </w:r>
      <w:r w:rsidR="005452D7">
        <w:rPr>
          <w:rFonts w:ascii="Arial" w:hAnsi="Arial" w:cs="Arial"/>
        </w:rPr>
        <w:t>данных</w:t>
      </w:r>
    </w:p>
    <w:tbl>
      <w:tblPr>
        <w:tblStyle w:val="af"/>
        <w:tblpPr w:leftFromText="180" w:rightFromText="180" w:vertAnchor="text" w:horzAnchor="margin" w:tblpX="182" w:tblpY="192"/>
        <w:tblW w:w="8755" w:type="dxa"/>
        <w:tblLook w:val="04A0" w:firstRow="1" w:lastRow="0" w:firstColumn="1" w:lastColumn="0" w:noHBand="0" w:noVBand="1"/>
      </w:tblPr>
      <w:tblGrid>
        <w:gridCol w:w="534"/>
        <w:gridCol w:w="8221"/>
      </w:tblGrid>
      <w:tr w:rsidR="00470748" w:rsidRPr="00186578" w:rsidTr="002C3B01">
        <w:tc>
          <w:tcPr>
            <w:tcW w:w="534" w:type="dxa"/>
            <w:shd w:val="clear" w:color="auto" w:fill="D9D9D9" w:themeFill="background1" w:themeFillShade="D9"/>
          </w:tcPr>
          <w:p w:rsidR="00470748" w:rsidRPr="00186578" w:rsidRDefault="00470748" w:rsidP="009708A7">
            <w:pPr>
              <w:rPr>
                <w:rFonts w:ascii="Arial" w:hAnsi="Arial" w:cs="Arial"/>
                <w:b/>
              </w:rPr>
            </w:pPr>
            <w:r w:rsidRPr="00186578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8221" w:type="dxa"/>
            <w:shd w:val="clear" w:color="auto" w:fill="D9D9D9" w:themeFill="background1" w:themeFillShade="D9"/>
          </w:tcPr>
          <w:p w:rsidR="00470748" w:rsidRPr="00186578" w:rsidRDefault="00470748" w:rsidP="009708A7">
            <w:pPr>
              <w:rPr>
                <w:rFonts w:ascii="Arial" w:hAnsi="Arial" w:cs="Arial"/>
                <w:b/>
              </w:rPr>
            </w:pPr>
            <w:r w:rsidRPr="00186578">
              <w:rPr>
                <w:rFonts w:ascii="Arial" w:hAnsi="Arial" w:cs="Arial"/>
                <w:b/>
              </w:rPr>
              <w:t>Адрес площадки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1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  <w:lang w:val="en-US"/>
              </w:rPr>
            </w:pPr>
            <w:r w:rsidRPr="00186578">
              <w:rPr>
                <w:rFonts w:ascii="Arial" w:hAnsi="Arial" w:cs="Arial"/>
              </w:rPr>
              <w:t>г</w:t>
            </w:r>
            <w:r w:rsidRPr="00186578">
              <w:rPr>
                <w:rFonts w:ascii="Arial" w:hAnsi="Arial" w:cs="Arial"/>
                <w:lang w:val="en-US"/>
              </w:rPr>
              <w:t xml:space="preserve">. </w:t>
            </w:r>
            <w:r w:rsidRPr="00186578">
              <w:rPr>
                <w:rFonts w:ascii="Arial" w:hAnsi="Arial" w:cs="Arial"/>
              </w:rPr>
              <w:t>Томск</w:t>
            </w:r>
            <w:r w:rsidRPr="00186578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186578">
              <w:rPr>
                <w:rFonts w:ascii="Arial" w:hAnsi="Arial" w:cs="Arial"/>
              </w:rPr>
              <w:t>ул</w:t>
            </w:r>
            <w:proofErr w:type="spellEnd"/>
            <w:r w:rsidRPr="00186578">
              <w:rPr>
                <w:rFonts w:ascii="Arial" w:hAnsi="Arial" w:cs="Arial"/>
                <w:lang w:val="en-US"/>
              </w:rPr>
              <w:t xml:space="preserve">. </w:t>
            </w:r>
            <w:r w:rsidRPr="00186578">
              <w:rPr>
                <w:rFonts w:ascii="Arial" w:hAnsi="Arial" w:cs="Arial"/>
              </w:rPr>
              <w:t>Котовского</w:t>
            </w:r>
            <w:r w:rsidRPr="00186578">
              <w:rPr>
                <w:rFonts w:ascii="Arial" w:hAnsi="Arial" w:cs="Arial"/>
                <w:lang w:val="en-US"/>
              </w:rPr>
              <w:t>, 19</w:t>
            </w:r>
          </w:p>
        </w:tc>
      </w:tr>
      <w:tr w:rsidR="00470748" w:rsidRPr="00186578" w:rsidTr="002C3B01">
        <w:trPr>
          <w:trHeight w:val="150"/>
        </w:trPr>
        <w:tc>
          <w:tcPr>
            <w:tcW w:w="534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2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г. Томск, Иркутский </w:t>
            </w:r>
            <w:proofErr w:type="spellStart"/>
            <w:r w:rsidRPr="00186578">
              <w:rPr>
                <w:rFonts w:ascii="Arial" w:hAnsi="Arial" w:cs="Arial"/>
              </w:rPr>
              <w:t>тр</w:t>
            </w:r>
            <w:proofErr w:type="spellEnd"/>
            <w:r w:rsidRPr="00186578">
              <w:rPr>
                <w:rFonts w:ascii="Arial" w:hAnsi="Arial" w:cs="Arial"/>
              </w:rPr>
              <w:t>-т, 37б</w:t>
            </w:r>
          </w:p>
        </w:tc>
      </w:tr>
      <w:tr w:rsidR="005C4370" w:rsidRPr="00186578" w:rsidTr="002C3B01">
        <w:trPr>
          <w:trHeight w:val="150"/>
        </w:trPr>
        <w:tc>
          <w:tcPr>
            <w:tcW w:w="534" w:type="dxa"/>
          </w:tcPr>
          <w:p w:rsidR="005C4370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221" w:type="dxa"/>
          </w:tcPr>
          <w:p w:rsidR="005C4370" w:rsidRPr="00186578" w:rsidRDefault="005C4370" w:rsidP="009708A7">
            <w:pPr>
              <w:rPr>
                <w:rFonts w:ascii="Arial" w:hAnsi="Arial" w:cs="Arial"/>
              </w:rPr>
            </w:pPr>
            <w:r w:rsidRPr="005C4370">
              <w:rPr>
                <w:rFonts w:ascii="Arial" w:hAnsi="Arial" w:cs="Arial"/>
              </w:rPr>
              <w:t>г. Томск, просп. Ленина 195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с</w:t>
            </w:r>
            <w:r w:rsidRPr="00186578">
              <w:rPr>
                <w:rFonts w:ascii="Arial" w:hAnsi="Arial" w:cs="Arial"/>
                <w:lang w:val="en-US"/>
              </w:rPr>
              <w:t xml:space="preserve">. </w:t>
            </w:r>
            <w:r w:rsidRPr="00186578">
              <w:rPr>
                <w:rFonts w:ascii="Arial" w:hAnsi="Arial" w:cs="Arial"/>
              </w:rPr>
              <w:t>Мельниково</w:t>
            </w:r>
            <w:r w:rsidRPr="00186578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186578">
              <w:rPr>
                <w:rFonts w:ascii="Arial" w:hAnsi="Arial" w:cs="Arial"/>
              </w:rPr>
              <w:t>ул</w:t>
            </w:r>
            <w:proofErr w:type="spellEnd"/>
            <w:r w:rsidRPr="00186578">
              <w:rPr>
                <w:rFonts w:ascii="Arial" w:hAnsi="Arial" w:cs="Arial"/>
                <w:lang w:val="en-US"/>
              </w:rPr>
              <w:t xml:space="preserve">. </w:t>
            </w:r>
            <w:proofErr w:type="gramStart"/>
            <w:r w:rsidRPr="00186578">
              <w:rPr>
                <w:rFonts w:ascii="Arial" w:hAnsi="Arial" w:cs="Arial"/>
              </w:rPr>
              <w:t>Московская</w:t>
            </w:r>
            <w:proofErr w:type="gramEnd"/>
            <w:r w:rsidRPr="00186578">
              <w:rPr>
                <w:rFonts w:ascii="Arial" w:hAnsi="Arial" w:cs="Arial"/>
              </w:rPr>
              <w:t>, 13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с. Кривошеино, ул. Ленина, 31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с. </w:t>
            </w:r>
            <w:proofErr w:type="spellStart"/>
            <w:r w:rsidRPr="00186578">
              <w:rPr>
                <w:rFonts w:ascii="Arial" w:hAnsi="Arial" w:cs="Arial"/>
              </w:rPr>
              <w:t>Кожевниково</w:t>
            </w:r>
            <w:proofErr w:type="spellEnd"/>
            <w:r w:rsidRPr="00186578">
              <w:rPr>
                <w:rFonts w:ascii="Arial" w:hAnsi="Arial" w:cs="Arial"/>
              </w:rPr>
              <w:t>, ул. Гагарина, 2 стр. 1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с. </w:t>
            </w:r>
            <w:proofErr w:type="spellStart"/>
            <w:r w:rsidRPr="00186578">
              <w:rPr>
                <w:rFonts w:ascii="Arial" w:hAnsi="Arial" w:cs="Arial"/>
              </w:rPr>
              <w:t>Бакчар</w:t>
            </w:r>
            <w:proofErr w:type="spellEnd"/>
            <w:r w:rsidRPr="00186578">
              <w:rPr>
                <w:rFonts w:ascii="Arial" w:hAnsi="Arial" w:cs="Arial"/>
              </w:rPr>
              <w:t>, ул. Ленина, 48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с. Молчаново, ул. </w:t>
            </w:r>
            <w:proofErr w:type="spellStart"/>
            <w:r w:rsidRPr="00186578">
              <w:rPr>
                <w:rFonts w:ascii="Arial" w:hAnsi="Arial" w:cs="Arial"/>
              </w:rPr>
              <w:t>Валикова</w:t>
            </w:r>
            <w:proofErr w:type="spellEnd"/>
            <w:r w:rsidRPr="00186578">
              <w:rPr>
                <w:rFonts w:ascii="Arial" w:hAnsi="Arial" w:cs="Arial"/>
              </w:rPr>
              <w:t>, 10, стр.1</w:t>
            </w:r>
          </w:p>
        </w:tc>
      </w:tr>
      <w:tr w:rsidR="00470748" w:rsidRPr="00186578" w:rsidTr="002C3B01">
        <w:trPr>
          <w:trHeight w:val="286"/>
        </w:trPr>
        <w:tc>
          <w:tcPr>
            <w:tcW w:w="534" w:type="dxa"/>
          </w:tcPr>
          <w:p w:rsidR="00470748" w:rsidRPr="00A16B7E" w:rsidRDefault="00A16B7E" w:rsidP="009708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г. Асино, ул. Ленина, 10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с. Тегульдет, ул. </w:t>
            </w:r>
            <w:proofErr w:type="gramStart"/>
            <w:r w:rsidRPr="00186578">
              <w:rPr>
                <w:rFonts w:ascii="Arial" w:hAnsi="Arial" w:cs="Arial"/>
              </w:rPr>
              <w:t>Парковая</w:t>
            </w:r>
            <w:proofErr w:type="gramEnd"/>
            <w:r w:rsidRPr="00186578">
              <w:rPr>
                <w:rFonts w:ascii="Arial" w:hAnsi="Arial" w:cs="Arial"/>
              </w:rPr>
              <w:t>, 5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  <w:lang w:val="x-none"/>
              </w:rPr>
              <w:t>с. Первомайское, ул. Степная, 26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8D29B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221" w:type="dxa"/>
          </w:tcPr>
          <w:p w:rsidR="00470748" w:rsidRPr="00186578" w:rsidRDefault="00470748" w:rsidP="008D29B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с. Зырянское, пер. Энергетический, 5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с. Белый Яр. Октябрьская 2а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г. Колпашево, ул. </w:t>
            </w:r>
            <w:proofErr w:type="gramStart"/>
            <w:r w:rsidRPr="00186578">
              <w:rPr>
                <w:rFonts w:ascii="Arial" w:hAnsi="Arial" w:cs="Arial"/>
              </w:rPr>
              <w:t>Базарная</w:t>
            </w:r>
            <w:proofErr w:type="gramEnd"/>
            <w:r w:rsidRPr="00186578">
              <w:rPr>
                <w:rFonts w:ascii="Arial" w:hAnsi="Arial" w:cs="Arial"/>
              </w:rPr>
              <w:t>, 44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г. Колпашево, ул. Победы, 5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8D29B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221" w:type="dxa"/>
          </w:tcPr>
          <w:p w:rsidR="00470748" w:rsidRPr="00186578" w:rsidRDefault="00470748" w:rsidP="008D29B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г. Стрежевой, 2-ой </w:t>
            </w:r>
            <w:proofErr w:type="spellStart"/>
            <w:r w:rsidRPr="00186578">
              <w:rPr>
                <w:rFonts w:ascii="Arial" w:hAnsi="Arial" w:cs="Arial"/>
              </w:rPr>
              <w:t>мкрн</w:t>
            </w:r>
            <w:proofErr w:type="spellEnd"/>
            <w:r w:rsidRPr="00186578">
              <w:rPr>
                <w:rFonts w:ascii="Arial" w:hAnsi="Arial" w:cs="Arial"/>
              </w:rPr>
              <w:t>., д. 236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с. </w:t>
            </w:r>
            <w:proofErr w:type="spellStart"/>
            <w:r w:rsidRPr="00186578">
              <w:rPr>
                <w:rFonts w:ascii="Arial" w:hAnsi="Arial" w:cs="Arial"/>
              </w:rPr>
              <w:t>Каргасок</w:t>
            </w:r>
            <w:proofErr w:type="spellEnd"/>
            <w:r w:rsidRPr="00186578">
              <w:rPr>
                <w:rFonts w:ascii="Arial" w:hAnsi="Arial" w:cs="Arial"/>
              </w:rPr>
              <w:t>, ул. Пушкина, 45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с. </w:t>
            </w:r>
            <w:proofErr w:type="spellStart"/>
            <w:r w:rsidRPr="00186578">
              <w:rPr>
                <w:rFonts w:ascii="Arial" w:hAnsi="Arial" w:cs="Arial"/>
              </w:rPr>
              <w:t>Парабель</w:t>
            </w:r>
            <w:proofErr w:type="spellEnd"/>
            <w:r w:rsidRPr="00186578">
              <w:rPr>
                <w:rFonts w:ascii="Arial" w:hAnsi="Arial" w:cs="Arial"/>
              </w:rPr>
              <w:t xml:space="preserve">,  </w:t>
            </w:r>
            <w:proofErr w:type="spellStart"/>
            <w:r w:rsidRPr="00186578">
              <w:rPr>
                <w:rFonts w:ascii="Arial" w:hAnsi="Arial" w:cs="Arial"/>
              </w:rPr>
              <w:t>ул</w:t>
            </w:r>
            <w:proofErr w:type="gramStart"/>
            <w:r w:rsidRPr="00186578">
              <w:rPr>
                <w:rFonts w:ascii="Arial" w:hAnsi="Arial" w:cs="Arial"/>
              </w:rPr>
              <w:t>.Ч</w:t>
            </w:r>
            <w:proofErr w:type="gramEnd"/>
            <w:r w:rsidRPr="00186578">
              <w:rPr>
                <w:rFonts w:ascii="Arial" w:hAnsi="Arial" w:cs="Arial"/>
              </w:rPr>
              <w:t>ехова</w:t>
            </w:r>
            <w:proofErr w:type="spellEnd"/>
            <w:r w:rsidRPr="00186578">
              <w:rPr>
                <w:rFonts w:ascii="Arial" w:hAnsi="Arial" w:cs="Arial"/>
              </w:rPr>
              <w:t>, 21 В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4E636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221" w:type="dxa"/>
          </w:tcPr>
          <w:p w:rsidR="00470748" w:rsidRPr="00186578" w:rsidRDefault="00470748" w:rsidP="004E636D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с. </w:t>
            </w:r>
            <w:proofErr w:type="spellStart"/>
            <w:r w:rsidRPr="00186578">
              <w:rPr>
                <w:rFonts w:ascii="Arial" w:hAnsi="Arial" w:cs="Arial"/>
              </w:rPr>
              <w:t>Чажемто</w:t>
            </w:r>
            <w:proofErr w:type="spellEnd"/>
            <w:r w:rsidRPr="00186578">
              <w:rPr>
                <w:rFonts w:ascii="Arial" w:hAnsi="Arial" w:cs="Arial"/>
              </w:rPr>
              <w:t>, ул. Пристанская, 2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7953C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8221" w:type="dxa"/>
          </w:tcPr>
          <w:p w:rsidR="00470748" w:rsidRPr="00186578" w:rsidRDefault="00470748" w:rsidP="007953C9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с. Александровское, ул. Лебедева, 8</w:t>
            </w:r>
          </w:p>
        </w:tc>
      </w:tr>
      <w:tr w:rsidR="00470748" w:rsidRPr="00186578" w:rsidTr="002C3B01">
        <w:trPr>
          <w:trHeight w:val="160"/>
        </w:trPr>
        <w:tc>
          <w:tcPr>
            <w:tcW w:w="534" w:type="dxa"/>
          </w:tcPr>
          <w:p w:rsidR="00470748" w:rsidRPr="005C4370" w:rsidRDefault="005C4370" w:rsidP="009708A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221" w:type="dxa"/>
          </w:tcPr>
          <w:p w:rsidR="00470748" w:rsidRPr="00186578" w:rsidRDefault="00470748" w:rsidP="009708A7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г. Кедровый. </w:t>
            </w:r>
            <w:proofErr w:type="spellStart"/>
            <w:proofErr w:type="gramStart"/>
            <w:r w:rsidRPr="00186578">
              <w:rPr>
                <w:rFonts w:ascii="Arial" w:hAnsi="Arial" w:cs="Arial"/>
              </w:rPr>
              <w:t>Промзона</w:t>
            </w:r>
            <w:proofErr w:type="spellEnd"/>
            <w:proofErr w:type="gramEnd"/>
            <w:r w:rsidRPr="00186578">
              <w:rPr>
                <w:rFonts w:ascii="Arial" w:hAnsi="Arial" w:cs="Arial"/>
              </w:rPr>
              <w:t xml:space="preserve"> а/я №1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г. Томск, ул. Пушкина, 63 стр. 6 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7953C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221" w:type="dxa"/>
          </w:tcPr>
          <w:p w:rsidR="00470748" w:rsidRPr="00186578" w:rsidRDefault="00470748" w:rsidP="007953C9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г. Томск ул. Герцена, 61/1 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г. Томск, пр. Фрунзе ,119/5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г. Томск,  ул. Лазо, 12/3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г. Томск,  ул. Интернационалистов, 17/1 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г. Томск, ул. Вавилова, 10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п. </w:t>
            </w:r>
            <w:proofErr w:type="spellStart"/>
            <w:r w:rsidRPr="00186578">
              <w:rPr>
                <w:rFonts w:ascii="Arial" w:hAnsi="Arial" w:cs="Arial"/>
              </w:rPr>
              <w:t>Кафтанчиково</w:t>
            </w:r>
            <w:proofErr w:type="spellEnd"/>
            <w:r w:rsidRPr="00186578">
              <w:rPr>
                <w:rFonts w:ascii="Arial" w:hAnsi="Arial" w:cs="Arial"/>
              </w:rPr>
              <w:t>, ул. Коммунистическая 89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п. Молодежный, д.145</w:t>
            </w:r>
          </w:p>
        </w:tc>
      </w:tr>
      <w:tr w:rsidR="00470748" w:rsidRPr="00186578" w:rsidTr="002C3B01">
        <w:trPr>
          <w:trHeight w:val="235"/>
        </w:trPr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с. Октябрьское, ул. Заводская. 4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с. </w:t>
            </w:r>
            <w:proofErr w:type="spellStart"/>
            <w:r w:rsidRPr="00186578">
              <w:rPr>
                <w:rFonts w:ascii="Arial" w:hAnsi="Arial" w:cs="Arial"/>
              </w:rPr>
              <w:t>Межениновка</w:t>
            </w:r>
            <w:proofErr w:type="spellEnd"/>
            <w:r w:rsidRPr="00186578">
              <w:rPr>
                <w:rFonts w:ascii="Arial" w:hAnsi="Arial" w:cs="Arial"/>
              </w:rPr>
              <w:t>, ул. Первомайская.23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г. Томск,  пос. Зональный ул. </w:t>
            </w:r>
            <w:proofErr w:type="gramStart"/>
            <w:r w:rsidRPr="00186578">
              <w:rPr>
                <w:rFonts w:ascii="Arial" w:hAnsi="Arial" w:cs="Arial"/>
              </w:rPr>
              <w:t>Солнечная</w:t>
            </w:r>
            <w:proofErr w:type="gramEnd"/>
            <w:r w:rsidRPr="00186578">
              <w:rPr>
                <w:rFonts w:ascii="Arial" w:hAnsi="Arial" w:cs="Arial"/>
              </w:rPr>
              <w:t xml:space="preserve">  19/1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г. Асино, пер. Электрический, 3/1, офис 1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с. Подгорное, ул. Советская 19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г. Томск, Мира 48/3;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п. Кисловка, ул. Мира, 12;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п. Богашево, ул. Новостройка, 1а;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п. </w:t>
            </w:r>
            <w:proofErr w:type="spellStart"/>
            <w:r w:rsidRPr="00186578">
              <w:rPr>
                <w:rFonts w:ascii="Arial" w:hAnsi="Arial" w:cs="Arial"/>
              </w:rPr>
              <w:t>Зоркальцево</w:t>
            </w:r>
            <w:proofErr w:type="spellEnd"/>
            <w:r w:rsidRPr="00186578">
              <w:rPr>
                <w:rFonts w:ascii="Arial" w:hAnsi="Arial" w:cs="Arial"/>
              </w:rPr>
              <w:t>, ул. Совхозная, 14;</w:t>
            </w:r>
          </w:p>
        </w:tc>
      </w:tr>
      <w:tr w:rsidR="00470748" w:rsidRPr="00186578" w:rsidTr="002C3B01"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п. </w:t>
            </w:r>
            <w:proofErr w:type="spellStart"/>
            <w:r w:rsidRPr="00186578">
              <w:rPr>
                <w:rFonts w:ascii="Arial" w:hAnsi="Arial" w:cs="Arial"/>
              </w:rPr>
              <w:t>Нелюбино</w:t>
            </w:r>
            <w:proofErr w:type="spellEnd"/>
            <w:r w:rsidRPr="00186578">
              <w:rPr>
                <w:rFonts w:ascii="Arial" w:hAnsi="Arial" w:cs="Arial"/>
              </w:rPr>
              <w:t>, ул. Дорожная, 3;</w:t>
            </w:r>
          </w:p>
        </w:tc>
      </w:tr>
      <w:tr w:rsidR="00470748" w:rsidRPr="00186578" w:rsidTr="002C3B01">
        <w:trPr>
          <w:trHeight w:val="230"/>
        </w:trPr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40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с. Тогур, ул. Ленина, 10</w:t>
            </w:r>
          </w:p>
        </w:tc>
      </w:tr>
      <w:tr w:rsidR="00470748" w:rsidRPr="00186578" w:rsidTr="002C3B01">
        <w:trPr>
          <w:trHeight w:val="230"/>
        </w:trPr>
        <w:tc>
          <w:tcPr>
            <w:tcW w:w="534" w:type="dxa"/>
          </w:tcPr>
          <w:p w:rsidR="00470748" w:rsidRPr="005C4370" w:rsidRDefault="005C4370" w:rsidP="00D01AC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221" w:type="dxa"/>
          </w:tcPr>
          <w:p w:rsidR="00470748" w:rsidRPr="00186578" w:rsidRDefault="00470748" w:rsidP="00D01AC5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г. Колпашево, ул. Толстого 14</w:t>
            </w:r>
          </w:p>
        </w:tc>
      </w:tr>
      <w:tr w:rsidR="00D27F4A" w:rsidRPr="00186578" w:rsidTr="002C3B01">
        <w:trPr>
          <w:trHeight w:val="230"/>
        </w:trPr>
        <w:tc>
          <w:tcPr>
            <w:tcW w:w="534" w:type="dxa"/>
          </w:tcPr>
          <w:p w:rsidR="00D27F4A" w:rsidRDefault="00D27F4A" w:rsidP="00D01A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221" w:type="dxa"/>
          </w:tcPr>
          <w:p w:rsidR="00D27F4A" w:rsidRPr="00186578" w:rsidRDefault="00D27F4A" w:rsidP="00D01A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с. Александровское, ул. Казахстан</w:t>
            </w:r>
            <w:r w:rsidRPr="00D27F4A">
              <w:rPr>
                <w:rFonts w:ascii="Arial" w:hAnsi="Arial" w:cs="Arial"/>
              </w:rPr>
              <w:t xml:space="preserve"> 16</w:t>
            </w:r>
          </w:p>
        </w:tc>
      </w:tr>
      <w:tr w:rsidR="00A16B7E" w:rsidRPr="00186578" w:rsidTr="002C3B01">
        <w:trPr>
          <w:trHeight w:val="230"/>
        </w:trPr>
        <w:tc>
          <w:tcPr>
            <w:tcW w:w="534" w:type="dxa"/>
          </w:tcPr>
          <w:p w:rsidR="00A16B7E" w:rsidRDefault="00A16B7E" w:rsidP="00D01A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8221" w:type="dxa"/>
          </w:tcPr>
          <w:p w:rsidR="00A16B7E" w:rsidRDefault="00A16B7E" w:rsidP="00D01AC5">
            <w:pPr>
              <w:rPr>
                <w:rFonts w:ascii="Arial" w:hAnsi="Arial" w:cs="Arial"/>
              </w:rPr>
            </w:pPr>
            <w:r w:rsidRPr="00A16B7E">
              <w:rPr>
                <w:rFonts w:ascii="Arial" w:hAnsi="Arial" w:cs="Arial"/>
              </w:rPr>
              <w:t>г. Томск, Нахимова, 8</w:t>
            </w:r>
          </w:p>
        </w:tc>
      </w:tr>
      <w:tr w:rsidR="00356424" w:rsidRPr="00186578" w:rsidTr="002C3B01">
        <w:trPr>
          <w:trHeight w:val="230"/>
        </w:trPr>
        <w:tc>
          <w:tcPr>
            <w:tcW w:w="534" w:type="dxa"/>
          </w:tcPr>
          <w:p w:rsidR="00356424" w:rsidRDefault="00A16B7E" w:rsidP="00D01A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8221" w:type="dxa"/>
          </w:tcPr>
          <w:p w:rsidR="00356424" w:rsidRDefault="00356424" w:rsidP="00356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 Томск,</w:t>
            </w:r>
            <w:r w:rsidRPr="00356424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п</w:t>
            </w:r>
            <w:r w:rsidRPr="00356424">
              <w:rPr>
                <w:rFonts w:ascii="Arial" w:hAnsi="Arial" w:cs="Arial"/>
              </w:rPr>
              <w:t xml:space="preserve">ер. </w:t>
            </w:r>
            <w:proofErr w:type="spellStart"/>
            <w:r w:rsidRPr="00356424">
              <w:rPr>
                <w:rFonts w:ascii="Arial" w:hAnsi="Arial" w:cs="Arial"/>
              </w:rPr>
              <w:t>Нечевский</w:t>
            </w:r>
            <w:proofErr w:type="spellEnd"/>
            <w:r w:rsidRPr="00356424">
              <w:rPr>
                <w:rFonts w:ascii="Arial" w:hAnsi="Arial" w:cs="Arial"/>
              </w:rPr>
              <w:t>, 20а</w:t>
            </w:r>
          </w:p>
        </w:tc>
      </w:tr>
    </w:tbl>
    <w:p w:rsidR="004E2E7D" w:rsidRDefault="004E2E7D" w:rsidP="004E2E7D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</w:p>
    <w:p w:rsidR="009D2838" w:rsidRPr="00186578" w:rsidRDefault="009D2838" w:rsidP="009D2838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Должна быть проведена настройка всего поставляемого ПО и оборудования;</w:t>
      </w:r>
    </w:p>
    <w:p w:rsidR="009D2838" w:rsidRPr="00186578" w:rsidRDefault="009D2838" w:rsidP="008A41A3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</w:rPr>
      </w:pPr>
    </w:p>
    <w:p w:rsidR="00BF1AE8" w:rsidRPr="00186578" w:rsidRDefault="00BF1AE8" w:rsidP="008A41A3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 xml:space="preserve">2.3. В рамках выполнения работ по созданию защищенной информационной системы передачи данных Исполнителем должны быть выполнены следующие работы: </w:t>
      </w:r>
    </w:p>
    <w:p w:rsidR="00BF1AE8" w:rsidRPr="00186578" w:rsidRDefault="00BF1AE8" w:rsidP="008A41A3">
      <w:pPr>
        <w:pStyle w:val="1"/>
        <w:numPr>
          <w:ilvl w:val="0"/>
          <w:numId w:val="24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обследование сетевой инфраструктуры Заказчика</w:t>
      </w:r>
      <w:r w:rsidR="00E02E20" w:rsidRPr="00186578">
        <w:rPr>
          <w:rFonts w:ascii="Arial" w:hAnsi="Arial" w:cs="Arial"/>
          <w:sz w:val="22"/>
        </w:rPr>
        <w:t>. Р</w:t>
      </w:r>
      <w:r w:rsidRPr="00186578">
        <w:rPr>
          <w:rFonts w:ascii="Arial" w:hAnsi="Arial" w:cs="Arial"/>
          <w:sz w:val="22"/>
        </w:rPr>
        <w:t>азработка и согласование</w:t>
      </w:r>
      <w:r w:rsidR="00DE2BFB" w:rsidRPr="00186578">
        <w:rPr>
          <w:rFonts w:ascii="Arial" w:hAnsi="Arial" w:cs="Arial"/>
          <w:sz w:val="22"/>
        </w:rPr>
        <w:t xml:space="preserve"> с Заказчиком</w:t>
      </w:r>
      <w:r w:rsidRPr="00186578">
        <w:rPr>
          <w:rFonts w:ascii="Arial" w:hAnsi="Arial" w:cs="Arial"/>
          <w:sz w:val="22"/>
        </w:rPr>
        <w:t xml:space="preserve"> плана реализации проекта с </w:t>
      </w:r>
      <w:r w:rsidR="00993C94" w:rsidRPr="00186578">
        <w:rPr>
          <w:rFonts w:ascii="Arial" w:hAnsi="Arial" w:cs="Arial"/>
          <w:sz w:val="22"/>
        </w:rPr>
        <w:t>последующей</w:t>
      </w:r>
      <w:r w:rsidRPr="00186578">
        <w:rPr>
          <w:rFonts w:ascii="Arial" w:hAnsi="Arial" w:cs="Arial"/>
          <w:sz w:val="22"/>
        </w:rPr>
        <w:t xml:space="preserve"> его еженедельной актуализацией;</w:t>
      </w:r>
    </w:p>
    <w:p w:rsidR="00BF1AE8" w:rsidRPr="00186578" w:rsidRDefault="00BF1AE8" w:rsidP="008A41A3">
      <w:pPr>
        <w:pStyle w:val="1"/>
        <w:numPr>
          <w:ilvl w:val="0"/>
          <w:numId w:val="24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техническое проектирование защищенной информационной системы передачи данных;</w:t>
      </w:r>
    </w:p>
    <w:p w:rsidR="00BF1AE8" w:rsidRPr="00186578" w:rsidRDefault="00BF1AE8" w:rsidP="008A41A3">
      <w:pPr>
        <w:pStyle w:val="1"/>
        <w:numPr>
          <w:ilvl w:val="0"/>
          <w:numId w:val="24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lastRenderedPageBreak/>
        <w:t>внедрение защищенной информационной системы передачи данных;</w:t>
      </w:r>
    </w:p>
    <w:p w:rsidR="00BF1AE8" w:rsidRPr="00186578" w:rsidRDefault="00BF1AE8" w:rsidP="008A41A3">
      <w:pPr>
        <w:pStyle w:val="1"/>
        <w:numPr>
          <w:ilvl w:val="0"/>
          <w:numId w:val="28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ввод защищенной информационной системы передачи данных в опытную и промышленную эксплуатацию;</w:t>
      </w:r>
    </w:p>
    <w:p w:rsidR="00BF1AE8" w:rsidRPr="00186578" w:rsidRDefault="00BF1AE8" w:rsidP="008A41A3">
      <w:pPr>
        <w:pStyle w:val="1"/>
        <w:numPr>
          <w:ilvl w:val="0"/>
          <w:numId w:val="28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предоставление службы клиентской поддержки;</w:t>
      </w:r>
    </w:p>
    <w:p w:rsidR="00BF1AE8" w:rsidRPr="00186578" w:rsidRDefault="00BF1AE8" w:rsidP="008A41A3">
      <w:pPr>
        <w:pStyle w:val="1"/>
        <w:numPr>
          <w:ilvl w:val="0"/>
          <w:numId w:val="28"/>
        </w:numPr>
        <w:spacing w:line="240" w:lineRule="auto"/>
        <w:ind w:left="567" w:firstLine="0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разработка и предоставление документации:</w:t>
      </w:r>
    </w:p>
    <w:p w:rsidR="00BF1AE8" w:rsidRPr="00186578" w:rsidRDefault="00BF1AE8" w:rsidP="008A41A3">
      <w:pPr>
        <w:pStyle w:val="1"/>
        <w:numPr>
          <w:ilvl w:val="0"/>
          <w:numId w:val="33"/>
        </w:numPr>
        <w:spacing w:line="240" w:lineRule="auto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пояснительной записки к техническому проекту;</w:t>
      </w:r>
    </w:p>
    <w:p w:rsidR="00BF1AE8" w:rsidRPr="00186578" w:rsidRDefault="00BF1AE8" w:rsidP="008A41A3">
      <w:pPr>
        <w:pStyle w:val="1"/>
        <w:numPr>
          <w:ilvl w:val="0"/>
          <w:numId w:val="33"/>
        </w:numPr>
        <w:spacing w:line="240" w:lineRule="auto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рабочей документации для каждого компонента (подсистемы) защищенной информационной системы передачи данных;</w:t>
      </w:r>
    </w:p>
    <w:p w:rsidR="00BF1AE8" w:rsidRPr="00186578" w:rsidRDefault="00BF1AE8" w:rsidP="008A41A3">
      <w:pPr>
        <w:pStyle w:val="1"/>
        <w:numPr>
          <w:ilvl w:val="0"/>
          <w:numId w:val="33"/>
        </w:numPr>
        <w:tabs>
          <w:tab w:val="clear" w:pos="993"/>
        </w:tabs>
        <w:spacing w:line="240" w:lineRule="auto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эксплуатационной документации для каждого компонента (подсистемы) защищенной информационной системы передачи данных.</w:t>
      </w:r>
    </w:p>
    <w:p w:rsidR="00BF1AE8" w:rsidRPr="00186578" w:rsidRDefault="00BF1AE8" w:rsidP="00F8273A">
      <w:pPr>
        <w:pStyle w:val="af0"/>
        <w:tabs>
          <w:tab w:val="left" w:pos="1276"/>
        </w:tabs>
        <w:spacing w:before="0" w:beforeAutospacing="0" w:after="0" w:afterAutospacing="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18657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2.3.1. </w:t>
      </w:r>
      <w:r w:rsidR="003C63BF" w:rsidRPr="00186578">
        <w:rPr>
          <w:rFonts w:ascii="Arial" w:hAnsi="Arial" w:cs="Arial"/>
          <w:sz w:val="22"/>
          <w:szCs w:val="22"/>
        </w:rPr>
        <w:t>Обследование сетевой инфраструктуры</w:t>
      </w:r>
    </w:p>
    <w:p w:rsidR="00BF1AE8" w:rsidRPr="00186578" w:rsidRDefault="003C63BF" w:rsidP="008A41A3">
      <w:pPr>
        <w:pStyle w:val="af0"/>
        <w:tabs>
          <w:tab w:val="left" w:pos="1276"/>
        </w:tabs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86578">
        <w:rPr>
          <w:rFonts w:ascii="Arial" w:eastAsiaTheme="minorHAnsi" w:hAnsi="Arial" w:cs="Arial"/>
          <w:bCs/>
          <w:sz w:val="22"/>
          <w:szCs w:val="22"/>
          <w:lang w:eastAsia="en-US"/>
        </w:rPr>
        <w:t>О</w:t>
      </w:r>
      <w:r w:rsidR="00BF1AE8" w:rsidRPr="0018657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бследование </w:t>
      </w:r>
      <w:r w:rsidR="00BF1AE8" w:rsidRPr="00186578">
        <w:rPr>
          <w:rFonts w:ascii="Arial" w:hAnsi="Arial" w:cs="Arial"/>
          <w:sz w:val="22"/>
          <w:szCs w:val="22"/>
        </w:rPr>
        <w:t xml:space="preserve">сетевой инфраструктуры </w:t>
      </w:r>
      <w:r w:rsidR="00BF1AE8" w:rsidRPr="00186578">
        <w:rPr>
          <w:rFonts w:ascii="Arial" w:eastAsiaTheme="minorHAnsi" w:hAnsi="Arial" w:cs="Arial"/>
          <w:bCs/>
          <w:sz w:val="22"/>
          <w:szCs w:val="22"/>
          <w:lang w:eastAsia="en-US"/>
        </w:rPr>
        <w:t>Заказчика</w:t>
      </w:r>
      <w:r w:rsidRPr="0018657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должно</w:t>
      </w:r>
      <w:r w:rsidR="00BF1AE8" w:rsidRPr="0018657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включат</w:t>
      </w:r>
      <w:r w:rsidRPr="00186578">
        <w:rPr>
          <w:rFonts w:ascii="Arial" w:eastAsiaTheme="minorHAnsi" w:hAnsi="Arial" w:cs="Arial"/>
          <w:bCs/>
          <w:sz w:val="22"/>
          <w:szCs w:val="22"/>
          <w:lang w:eastAsia="en-US"/>
        </w:rPr>
        <w:t>ь</w:t>
      </w:r>
      <w:r w:rsidR="00BF1AE8" w:rsidRPr="0018657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в себя:</w:t>
      </w:r>
    </w:p>
    <w:p w:rsidR="00BF1AE8" w:rsidRPr="00186578" w:rsidRDefault="00BF1AE8" w:rsidP="008A41A3">
      <w:pPr>
        <w:pStyle w:val="1"/>
        <w:numPr>
          <w:ilvl w:val="0"/>
          <w:numId w:val="22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bCs/>
          <w:sz w:val="22"/>
        </w:rPr>
        <w:t xml:space="preserve">сбор информации о топологии и физической структуре локальной вычислительной сети объектов Заказчика для дальнейшего проектирования </w:t>
      </w:r>
      <w:r w:rsidRPr="00186578">
        <w:rPr>
          <w:rFonts w:ascii="Arial" w:hAnsi="Arial" w:cs="Arial"/>
          <w:sz w:val="22"/>
        </w:rPr>
        <w:t>защищенной информационной системы;</w:t>
      </w:r>
    </w:p>
    <w:p w:rsidR="00BF1AE8" w:rsidRPr="00186578" w:rsidRDefault="00BF1AE8" w:rsidP="008A41A3">
      <w:pPr>
        <w:pStyle w:val="1"/>
        <w:numPr>
          <w:ilvl w:val="0"/>
          <w:numId w:val="22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определение и описание существующих сегментов сети до и после создания защищенной информационной системы;</w:t>
      </w:r>
    </w:p>
    <w:p w:rsidR="00BF1AE8" w:rsidRPr="00186578" w:rsidRDefault="00BF1AE8" w:rsidP="008A41A3">
      <w:pPr>
        <w:pStyle w:val="1"/>
        <w:numPr>
          <w:ilvl w:val="0"/>
          <w:numId w:val="22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 xml:space="preserve">определение и описание </w:t>
      </w:r>
      <w:proofErr w:type="gramStart"/>
      <w:r w:rsidRPr="00186578">
        <w:rPr>
          <w:rFonts w:ascii="Arial" w:hAnsi="Arial" w:cs="Arial"/>
          <w:sz w:val="22"/>
        </w:rPr>
        <w:t>существующих</w:t>
      </w:r>
      <w:proofErr w:type="gramEnd"/>
      <w:r w:rsidRPr="00186578">
        <w:rPr>
          <w:rFonts w:ascii="Arial" w:hAnsi="Arial" w:cs="Arial"/>
          <w:sz w:val="22"/>
        </w:rPr>
        <w:t xml:space="preserve"> и необходимых </w:t>
      </w:r>
      <w:r w:rsidRPr="00186578">
        <w:rPr>
          <w:rFonts w:ascii="Arial" w:hAnsi="Arial" w:cs="Arial"/>
          <w:sz w:val="22"/>
          <w:lang w:val="en-US"/>
        </w:rPr>
        <w:t>IP</w:t>
      </w:r>
      <w:r w:rsidRPr="00186578">
        <w:rPr>
          <w:rFonts w:ascii="Arial" w:hAnsi="Arial" w:cs="Arial"/>
          <w:sz w:val="22"/>
        </w:rPr>
        <w:t>-адресов;</w:t>
      </w:r>
    </w:p>
    <w:p w:rsidR="00BF1AE8" w:rsidRPr="00186578" w:rsidRDefault="00BF1AE8" w:rsidP="008A41A3">
      <w:pPr>
        <w:pStyle w:val="1"/>
        <w:numPr>
          <w:ilvl w:val="0"/>
          <w:numId w:val="22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определение и описание существующих и необходимых сетевых интерфейсов;</w:t>
      </w:r>
    </w:p>
    <w:p w:rsidR="00BF1AE8" w:rsidRPr="00186578" w:rsidRDefault="00BF1AE8" w:rsidP="008A41A3">
      <w:pPr>
        <w:pStyle w:val="1"/>
        <w:numPr>
          <w:ilvl w:val="0"/>
          <w:numId w:val="22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определение и описание существующих и необходимых технологий маршрутизации и коммутации информационных потоков;</w:t>
      </w:r>
    </w:p>
    <w:p w:rsidR="00BF1AE8" w:rsidRPr="00186578" w:rsidRDefault="00BF1AE8" w:rsidP="008A41A3">
      <w:pPr>
        <w:pStyle w:val="1"/>
        <w:numPr>
          <w:ilvl w:val="0"/>
          <w:numId w:val="22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составление перечня существующих и необходимых сетевых объектов (подсети, шлюзы, и т.д.);</w:t>
      </w:r>
    </w:p>
    <w:p w:rsidR="00BF1AE8" w:rsidRPr="00186578" w:rsidRDefault="00BF1AE8" w:rsidP="008A41A3">
      <w:pPr>
        <w:pStyle w:val="1"/>
        <w:numPr>
          <w:ilvl w:val="0"/>
          <w:numId w:val="29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построение топологии сетевой инфраструктуры защищенной информационной системы передачи данных;</w:t>
      </w:r>
    </w:p>
    <w:p w:rsidR="00BF1AE8" w:rsidRPr="00186578" w:rsidRDefault="00BF1AE8" w:rsidP="008A41A3">
      <w:pPr>
        <w:pStyle w:val="222"/>
        <w:numPr>
          <w:ilvl w:val="0"/>
          <w:numId w:val="0"/>
        </w:numPr>
        <w:tabs>
          <w:tab w:val="left" w:pos="1134"/>
        </w:tabs>
        <w:spacing w:before="0" w:after="0"/>
        <w:rPr>
          <w:rFonts w:ascii="Arial" w:hAnsi="Arial" w:cs="Arial"/>
          <w:b w:val="0"/>
          <w:sz w:val="22"/>
          <w:szCs w:val="22"/>
        </w:rPr>
      </w:pPr>
      <w:bookmarkStart w:id="0" w:name="_Toc367731507"/>
      <w:r w:rsidRPr="00186578">
        <w:rPr>
          <w:rFonts w:ascii="Arial" w:eastAsiaTheme="minorHAnsi" w:hAnsi="Arial" w:cs="Arial"/>
          <w:b w:val="0"/>
          <w:sz w:val="22"/>
          <w:szCs w:val="22"/>
          <w:lang w:eastAsia="en-US"/>
        </w:rPr>
        <w:t xml:space="preserve">2.3.2. </w:t>
      </w:r>
      <w:r w:rsidRPr="00186578">
        <w:rPr>
          <w:rFonts w:ascii="Arial" w:hAnsi="Arial" w:cs="Arial"/>
          <w:b w:val="0"/>
          <w:sz w:val="22"/>
          <w:szCs w:val="22"/>
        </w:rPr>
        <w:t>Техническое проектирование</w:t>
      </w:r>
      <w:bookmarkEnd w:id="0"/>
    </w:p>
    <w:p w:rsidR="00BF1AE8" w:rsidRPr="00186578" w:rsidRDefault="00BF1AE8" w:rsidP="008A41A3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В рамках технического проектирования должна быть выполнена разработка технического проекта и комплекта эксплуатационной документации для созда</w:t>
      </w:r>
      <w:r w:rsidR="00F8273A" w:rsidRPr="00186578">
        <w:rPr>
          <w:rFonts w:ascii="Arial" w:hAnsi="Arial" w:cs="Arial"/>
        </w:rPr>
        <w:t>ваемой</w:t>
      </w:r>
      <w:r w:rsidRPr="00186578">
        <w:rPr>
          <w:rFonts w:ascii="Arial" w:hAnsi="Arial" w:cs="Arial"/>
        </w:rPr>
        <w:t xml:space="preserve"> защищенной информационной системы передачи данных Заказчика.</w:t>
      </w:r>
    </w:p>
    <w:p w:rsidR="00BF1AE8" w:rsidRPr="00186578" w:rsidRDefault="00BF1AE8" w:rsidP="008A41A3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Технический проект должен включать следующие документы:</w:t>
      </w:r>
    </w:p>
    <w:p w:rsidR="00BF1AE8" w:rsidRPr="00186578" w:rsidRDefault="00BF1AE8" w:rsidP="008A41A3">
      <w:pPr>
        <w:pStyle w:val="1"/>
        <w:numPr>
          <w:ilvl w:val="0"/>
          <w:numId w:val="0"/>
        </w:numPr>
        <w:tabs>
          <w:tab w:val="clear" w:pos="993"/>
        </w:tabs>
        <w:spacing w:line="240" w:lineRule="auto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 xml:space="preserve">2.3.2.1. Пояснительная записка к техническому проекту на создание защищенной информационной системы передачи данных, содержащая техническое решение по внедрению системы, для </w:t>
      </w:r>
      <w:r w:rsidR="00DC72E1" w:rsidRPr="00186578">
        <w:rPr>
          <w:rFonts w:ascii="Arial" w:hAnsi="Arial" w:cs="Arial"/>
          <w:sz w:val="22"/>
        </w:rPr>
        <w:t>всех</w:t>
      </w:r>
      <w:r w:rsidRPr="00186578">
        <w:rPr>
          <w:rFonts w:ascii="Arial" w:hAnsi="Arial" w:cs="Arial"/>
          <w:sz w:val="22"/>
        </w:rPr>
        <w:t xml:space="preserve"> компонентов (подсистем) защиты Заказчик</w:t>
      </w:r>
      <w:r w:rsidR="00DC72E1" w:rsidRPr="00186578">
        <w:rPr>
          <w:rFonts w:ascii="Arial" w:hAnsi="Arial" w:cs="Arial"/>
          <w:sz w:val="22"/>
        </w:rPr>
        <w:t>а.</w:t>
      </w:r>
    </w:p>
    <w:p w:rsidR="00BF1AE8" w:rsidRPr="00186578" w:rsidRDefault="00DA320E" w:rsidP="00DA320E">
      <w:pPr>
        <w:pStyle w:val="1"/>
        <w:numPr>
          <w:ilvl w:val="0"/>
          <w:numId w:val="0"/>
        </w:numPr>
        <w:tabs>
          <w:tab w:val="clear" w:pos="993"/>
          <w:tab w:val="left" w:pos="851"/>
        </w:tabs>
        <w:spacing w:line="240" w:lineRule="auto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 xml:space="preserve">2.3.2.2. </w:t>
      </w:r>
      <w:r w:rsidR="00BF1AE8" w:rsidRPr="00186578">
        <w:rPr>
          <w:rFonts w:ascii="Arial" w:hAnsi="Arial" w:cs="Arial"/>
          <w:sz w:val="22"/>
        </w:rPr>
        <w:t>Спецификация комплекса технических средств защиты.</w:t>
      </w:r>
    </w:p>
    <w:p w:rsidR="00BF1AE8" w:rsidRPr="00186578" w:rsidRDefault="00BF1AE8" w:rsidP="008A41A3">
      <w:pPr>
        <w:pStyle w:val="222"/>
        <w:numPr>
          <w:ilvl w:val="0"/>
          <w:numId w:val="0"/>
        </w:numPr>
        <w:tabs>
          <w:tab w:val="left" w:pos="993"/>
        </w:tabs>
        <w:spacing w:before="0" w:after="0"/>
        <w:ind w:left="1134" w:hanging="1134"/>
        <w:rPr>
          <w:rFonts w:ascii="Arial" w:hAnsi="Arial" w:cs="Arial"/>
          <w:b w:val="0"/>
          <w:sz w:val="22"/>
          <w:szCs w:val="22"/>
        </w:rPr>
      </w:pPr>
      <w:bookmarkStart w:id="1" w:name="_Toc367731508"/>
      <w:r w:rsidRPr="00186578">
        <w:rPr>
          <w:rFonts w:ascii="Arial" w:hAnsi="Arial" w:cs="Arial"/>
          <w:b w:val="0"/>
          <w:sz w:val="22"/>
          <w:szCs w:val="22"/>
        </w:rPr>
        <w:t xml:space="preserve">2.3.3. Внедрение </w:t>
      </w:r>
      <w:bookmarkEnd w:id="1"/>
      <w:r w:rsidRPr="00186578">
        <w:rPr>
          <w:rFonts w:ascii="Arial" w:hAnsi="Arial" w:cs="Arial"/>
          <w:b w:val="0"/>
          <w:sz w:val="22"/>
          <w:szCs w:val="22"/>
        </w:rPr>
        <w:t>защищенной информационной системы передачи данных</w:t>
      </w:r>
    </w:p>
    <w:p w:rsidR="00BF1AE8" w:rsidRPr="00186578" w:rsidRDefault="00BF1AE8" w:rsidP="008A41A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Условием начала работ по внедрению защищенной информационной системы передачи данных должен являться Акт готовности к внедрению, подписанный представителем Заказчика и ответственным представителем Исполнителя.</w:t>
      </w:r>
    </w:p>
    <w:p w:rsidR="00BF1AE8" w:rsidRPr="00186578" w:rsidRDefault="00BF1AE8" w:rsidP="008A41A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В рамках работ по внедрению защищенной информационной системы передачи данных должны быть выполнены следующие работы:</w:t>
      </w:r>
    </w:p>
    <w:p w:rsidR="00BF1AE8" w:rsidRPr="00186578" w:rsidRDefault="00BF1AE8" w:rsidP="002B53A8">
      <w:pPr>
        <w:pStyle w:val="1"/>
        <w:numPr>
          <w:ilvl w:val="0"/>
          <w:numId w:val="25"/>
        </w:numPr>
        <w:tabs>
          <w:tab w:val="clear" w:pos="993"/>
          <w:tab w:val="left" w:pos="851"/>
        </w:tabs>
        <w:spacing w:line="240" w:lineRule="auto"/>
        <w:ind w:left="0" w:firstLine="426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настройка компонентов (подсистем) защиты, заключающаяся в следующем:</w:t>
      </w:r>
    </w:p>
    <w:p w:rsidR="00BF1AE8" w:rsidRPr="00186578" w:rsidRDefault="00BF1AE8" w:rsidP="006773C9">
      <w:pPr>
        <w:pStyle w:val="22"/>
        <w:numPr>
          <w:ilvl w:val="0"/>
          <w:numId w:val="26"/>
        </w:numPr>
        <w:tabs>
          <w:tab w:val="clear" w:pos="1276"/>
          <w:tab w:val="left" w:pos="1134"/>
        </w:tabs>
        <w:spacing w:line="240" w:lineRule="auto"/>
        <w:ind w:left="851" w:firstLine="0"/>
        <w:rPr>
          <w:rFonts w:ascii="Arial" w:hAnsi="Arial" w:cs="Arial"/>
          <w:sz w:val="22"/>
          <w:szCs w:val="22"/>
        </w:rPr>
      </w:pPr>
      <w:r w:rsidRPr="00186578">
        <w:rPr>
          <w:rFonts w:ascii="Arial" w:hAnsi="Arial" w:cs="Arial"/>
          <w:sz w:val="22"/>
          <w:szCs w:val="22"/>
        </w:rPr>
        <w:t>настройка подсистемы регистрации и учета, а также подсистемы обнаружения вторжений, включающая в себя:</w:t>
      </w:r>
    </w:p>
    <w:p w:rsidR="00BF1AE8" w:rsidRPr="00186578" w:rsidRDefault="00BF1AE8" w:rsidP="002B53A8">
      <w:pPr>
        <w:pStyle w:val="22"/>
        <w:numPr>
          <w:ilvl w:val="0"/>
          <w:numId w:val="34"/>
        </w:numPr>
        <w:tabs>
          <w:tab w:val="clear" w:pos="1276"/>
        </w:tabs>
        <w:spacing w:line="240" w:lineRule="auto"/>
        <w:rPr>
          <w:rFonts w:ascii="Arial" w:hAnsi="Arial" w:cs="Arial"/>
          <w:sz w:val="22"/>
          <w:szCs w:val="22"/>
        </w:rPr>
      </w:pPr>
      <w:r w:rsidRPr="00186578">
        <w:rPr>
          <w:rFonts w:ascii="Arial" w:hAnsi="Arial" w:cs="Arial"/>
          <w:sz w:val="22"/>
          <w:szCs w:val="22"/>
        </w:rPr>
        <w:t xml:space="preserve">установку и настройку программного обеспечения системы управления и мониторинга </w:t>
      </w:r>
      <w:proofErr w:type="spellStart"/>
      <w:r w:rsidRPr="00186578">
        <w:rPr>
          <w:rFonts w:ascii="Arial" w:hAnsi="Arial" w:cs="Arial"/>
          <w:sz w:val="22"/>
          <w:szCs w:val="22"/>
          <w:lang w:val="en-US"/>
        </w:rPr>
        <w:t>StoneSoft</w:t>
      </w:r>
      <w:proofErr w:type="spellEnd"/>
      <w:r w:rsidRPr="00186578">
        <w:rPr>
          <w:rFonts w:ascii="Arial" w:hAnsi="Arial" w:cs="Arial"/>
          <w:sz w:val="22"/>
          <w:szCs w:val="22"/>
        </w:rPr>
        <w:t>;</w:t>
      </w:r>
    </w:p>
    <w:p w:rsidR="00BF1AE8" w:rsidRPr="00186578" w:rsidRDefault="00BF1AE8" w:rsidP="002B53A8">
      <w:pPr>
        <w:pStyle w:val="22"/>
        <w:numPr>
          <w:ilvl w:val="0"/>
          <w:numId w:val="34"/>
        </w:numPr>
        <w:tabs>
          <w:tab w:val="clear" w:pos="1276"/>
        </w:tabs>
        <w:spacing w:line="240" w:lineRule="auto"/>
        <w:rPr>
          <w:rFonts w:ascii="Arial" w:hAnsi="Arial" w:cs="Arial"/>
          <w:sz w:val="22"/>
          <w:szCs w:val="22"/>
        </w:rPr>
      </w:pPr>
      <w:r w:rsidRPr="00186578">
        <w:rPr>
          <w:rFonts w:ascii="Arial" w:hAnsi="Arial" w:cs="Arial"/>
          <w:sz w:val="22"/>
          <w:szCs w:val="22"/>
        </w:rPr>
        <w:t xml:space="preserve">настройку </w:t>
      </w:r>
      <w:proofErr w:type="spellStart"/>
      <w:r w:rsidRPr="00186578">
        <w:rPr>
          <w:rFonts w:ascii="Arial" w:hAnsi="Arial" w:cs="Arial"/>
          <w:sz w:val="22"/>
          <w:szCs w:val="22"/>
        </w:rPr>
        <w:t>StoneGate</w:t>
      </w:r>
      <w:proofErr w:type="spellEnd"/>
      <w:r w:rsidRPr="00186578">
        <w:rPr>
          <w:rFonts w:ascii="Arial" w:hAnsi="Arial" w:cs="Arial"/>
          <w:sz w:val="22"/>
          <w:szCs w:val="22"/>
        </w:rPr>
        <w:t xml:space="preserve"> IPS в режиме обнаружения и предотвращения вторжений (режим IPS), после сбора необходимой статистки в режиме обнаружения вторжений (режим IDS);</w:t>
      </w:r>
    </w:p>
    <w:p w:rsidR="00BF1AE8" w:rsidRPr="00186578" w:rsidRDefault="00BF1AE8" w:rsidP="002B53A8">
      <w:pPr>
        <w:pStyle w:val="22"/>
        <w:numPr>
          <w:ilvl w:val="0"/>
          <w:numId w:val="34"/>
        </w:numPr>
        <w:tabs>
          <w:tab w:val="clear" w:pos="1276"/>
        </w:tabs>
        <w:spacing w:line="240" w:lineRule="auto"/>
        <w:rPr>
          <w:rFonts w:ascii="Arial" w:hAnsi="Arial" w:cs="Arial"/>
          <w:sz w:val="22"/>
          <w:szCs w:val="22"/>
        </w:rPr>
      </w:pPr>
      <w:r w:rsidRPr="00186578">
        <w:rPr>
          <w:rFonts w:ascii="Arial" w:hAnsi="Arial" w:cs="Arial"/>
          <w:sz w:val="22"/>
          <w:szCs w:val="22"/>
        </w:rPr>
        <w:t xml:space="preserve">установку и настройку программного обеспечения системы централизованного управления </w:t>
      </w:r>
      <w:r w:rsidRPr="00186578">
        <w:rPr>
          <w:rFonts w:ascii="Arial" w:hAnsi="Arial" w:cs="Arial"/>
          <w:sz w:val="22"/>
          <w:szCs w:val="22"/>
          <w:lang w:val="en-US"/>
        </w:rPr>
        <w:t>S</w:t>
      </w:r>
      <w:r w:rsidRPr="00186578">
        <w:rPr>
          <w:rFonts w:ascii="Arial" w:hAnsi="Arial" w:cs="Arial"/>
          <w:sz w:val="22"/>
          <w:szCs w:val="22"/>
        </w:rPr>
        <w:t>-</w:t>
      </w:r>
      <w:r w:rsidRPr="00186578">
        <w:rPr>
          <w:rFonts w:ascii="Arial" w:hAnsi="Arial" w:cs="Arial"/>
          <w:sz w:val="22"/>
          <w:szCs w:val="22"/>
          <w:lang w:val="en-US"/>
        </w:rPr>
        <w:t>terra</w:t>
      </w:r>
      <w:r w:rsidRPr="00186578">
        <w:rPr>
          <w:rFonts w:ascii="Arial" w:hAnsi="Arial" w:cs="Arial"/>
          <w:sz w:val="22"/>
          <w:szCs w:val="22"/>
        </w:rPr>
        <w:t>;</w:t>
      </w:r>
    </w:p>
    <w:p w:rsidR="00BF1AE8" w:rsidRPr="00186578" w:rsidRDefault="00BF1AE8" w:rsidP="006773C9">
      <w:pPr>
        <w:pStyle w:val="22"/>
        <w:numPr>
          <w:ilvl w:val="0"/>
          <w:numId w:val="26"/>
        </w:numPr>
        <w:tabs>
          <w:tab w:val="clear" w:pos="1276"/>
          <w:tab w:val="left" w:pos="1134"/>
        </w:tabs>
        <w:spacing w:line="240" w:lineRule="auto"/>
        <w:ind w:left="851" w:firstLine="0"/>
        <w:rPr>
          <w:rFonts w:ascii="Arial" w:hAnsi="Arial" w:cs="Arial"/>
          <w:sz w:val="22"/>
          <w:szCs w:val="22"/>
        </w:rPr>
      </w:pPr>
      <w:r w:rsidRPr="00186578">
        <w:rPr>
          <w:rFonts w:ascii="Arial" w:hAnsi="Arial" w:cs="Arial"/>
          <w:sz w:val="22"/>
          <w:szCs w:val="22"/>
        </w:rPr>
        <w:t xml:space="preserve">настройка подсистем межсетевого экранирования и криптографической защиты открытых каналов связи, включающая в себя настройку программных и программно-аппаратных решений от </w:t>
      </w:r>
      <w:r w:rsidRPr="00186578">
        <w:rPr>
          <w:rFonts w:ascii="Arial" w:hAnsi="Arial" w:cs="Arial"/>
          <w:sz w:val="22"/>
          <w:szCs w:val="22"/>
          <w:lang w:val="en-US"/>
        </w:rPr>
        <w:t>S</w:t>
      </w:r>
      <w:r w:rsidRPr="00186578">
        <w:rPr>
          <w:rFonts w:ascii="Arial" w:hAnsi="Arial" w:cs="Arial"/>
          <w:sz w:val="22"/>
          <w:szCs w:val="22"/>
        </w:rPr>
        <w:t>-</w:t>
      </w:r>
      <w:r w:rsidRPr="00186578">
        <w:rPr>
          <w:rFonts w:ascii="Arial" w:hAnsi="Arial" w:cs="Arial"/>
          <w:sz w:val="22"/>
          <w:szCs w:val="22"/>
          <w:lang w:val="en-US"/>
        </w:rPr>
        <w:t>terra</w:t>
      </w:r>
      <w:r w:rsidRPr="00186578">
        <w:rPr>
          <w:rFonts w:ascii="Arial" w:hAnsi="Arial" w:cs="Arial"/>
          <w:sz w:val="22"/>
          <w:szCs w:val="22"/>
        </w:rPr>
        <w:t>;</w:t>
      </w:r>
    </w:p>
    <w:p w:rsidR="00BF1AE8" w:rsidRPr="00186578" w:rsidRDefault="00BF1AE8" w:rsidP="006773C9">
      <w:pPr>
        <w:pStyle w:val="1"/>
        <w:numPr>
          <w:ilvl w:val="0"/>
          <w:numId w:val="26"/>
        </w:numPr>
        <w:tabs>
          <w:tab w:val="clear" w:pos="993"/>
          <w:tab w:val="left" w:pos="1134"/>
        </w:tabs>
        <w:spacing w:line="240" w:lineRule="auto"/>
        <w:ind w:left="851" w:firstLine="0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 xml:space="preserve">настройка подсистемы анализа защищенности, включающая в себя настройку сканера безопасности </w:t>
      </w:r>
      <w:proofErr w:type="spellStart"/>
      <w:r w:rsidRPr="00186578">
        <w:rPr>
          <w:rFonts w:ascii="Arial" w:hAnsi="Arial" w:cs="Arial"/>
          <w:sz w:val="22"/>
        </w:rPr>
        <w:t>XSpider</w:t>
      </w:r>
      <w:proofErr w:type="spellEnd"/>
      <w:r w:rsidRPr="00186578">
        <w:rPr>
          <w:rFonts w:ascii="Arial" w:hAnsi="Arial" w:cs="Arial"/>
          <w:sz w:val="22"/>
        </w:rPr>
        <w:t>;</w:t>
      </w:r>
    </w:p>
    <w:p w:rsidR="00BF1AE8" w:rsidRPr="00186578" w:rsidRDefault="00BF1AE8" w:rsidP="008A41A3">
      <w:pPr>
        <w:pStyle w:val="1"/>
        <w:numPr>
          <w:ilvl w:val="0"/>
          <w:numId w:val="25"/>
        </w:numPr>
        <w:spacing w:line="240" w:lineRule="auto"/>
        <w:ind w:left="0" w:firstLine="567"/>
        <w:rPr>
          <w:rFonts w:ascii="Arial" w:hAnsi="Arial" w:cs="Arial"/>
          <w:sz w:val="22"/>
        </w:rPr>
      </w:pPr>
      <w:r w:rsidRPr="00186578">
        <w:rPr>
          <w:rFonts w:ascii="Arial" w:hAnsi="Arial" w:cs="Arial"/>
          <w:sz w:val="22"/>
        </w:rPr>
        <w:t>пусконаладочные работы, заключающиеся в следующем:</w:t>
      </w:r>
    </w:p>
    <w:p w:rsidR="00BF1AE8" w:rsidRPr="00186578" w:rsidRDefault="00BF1AE8" w:rsidP="008A41A3">
      <w:pPr>
        <w:pStyle w:val="22"/>
        <w:numPr>
          <w:ilvl w:val="0"/>
          <w:numId w:val="23"/>
        </w:numPr>
        <w:tabs>
          <w:tab w:val="clear" w:pos="1276"/>
          <w:tab w:val="left" w:pos="1560"/>
        </w:tabs>
        <w:spacing w:line="240" w:lineRule="auto"/>
        <w:ind w:left="1134" w:firstLine="0"/>
        <w:rPr>
          <w:rFonts w:ascii="Arial" w:hAnsi="Arial" w:cs="Arial"/>
          <w:sz w:val="22"/>
          <w:szCs w:val="22"/>
        </w:rPr>
      </w:pPr>
      <w:r w:rsidRPr="00186578">
        <w:rPr>
          <w:rFonts w:ascii="Arial" w:hAnsi="Arial" w:cs="Arial"/>
          <w:sz w:val="22"/>
          <w:szCs w:val="22"/>
        </w:rPr>
        <w:t xml:space="preserve">настройке </w:t>
      </w:r>
      <w:r w:rsidRPr="00186578">
        <w:rPr>
          <w:rFonts w:ascii="Arial" w:hAnsi="Arial" w:cs="Arial"/>
          <w:sz w:val="22"/>
          <w:szCs w:val="22"/>
          <w:lang w:val="en-US"/>
        </w:rPr>
        <w:t>IP</w:t>
      </w:r>
      <w:r w:rsidRPr="00186578">
        <w:rPr>
          <w:rFonts w:ascii="Arial" w:hAnsi="Arial" w:cs="Arial"/>
          <w:sz w:val="22"/>
          <w:szCs w:val="22"/>
        </w:rPr>
        <w:t>-адресации на внедряемых средствах защиты и на существующем сетевом оборудовании Заказчика;</w:t>
      </w:r>
    </w:p>
    <w:p w:rsidR="00BF1AE8" w:rsidRPr="00186578" w:rsidRDefault="00BF1AE8" w:rsidP="008A41A3">
      <w:pPr>
        <w:pStyle w:val="22"/>
        <w:numPr>
          <w:ilvl w:val="0"/>
          <w:numId w:val="23"/>
        </w:numPr>
        <w:tabs>
          <w:tab w:val="clear" w:pos="1276"/>
          <w:tab w:val="left" w:pos="1560"/>
        </w:tabs>
        <w:spacing w:line="240" w:lineRule="auto"/>
        <w:ind w:left="1134" w:firstLine="0"/>
        <w:rPr>
          <w:rFonts w:ascii="Arial" w:hAnsi="Arial" w:cs="Arial"/>
          <w:sz w:val="22"/>
          <w:szCs w:val="22"/>
        </w:rPr>
      </w:pPr>
      <w:r w:rsidRPr="00186578">
        <w:rPr>
          <w:rFonts w:ascii="Arial" w:hAnsi="Arial" w:cs="Arial"/>
          <w:sz w:val="22"/>
          <w:szCs w:val="22"/>
        </w:rPr>
        <w:lastRenderedPageBreak/>
        <w:t>настройке сетевых интерфейсов на внедряемых средствах защиты и на существующем сетевом оборудовании Заказчика;</w:t>
      </w:r>
    </w:p>
    <w:p w:rsidR="00BF1AE8" w:rsidRPr="00186578" w:rsidRDefault="00BF1AE8" w:rsidP="008A41A3">
      <w:pPr>
        <w:pStyle w:val="22"/>
        <w:numPr>
          <w:ilvl w:val="0"/>
          <w:numId w:val="23"/>
        </w:numPr>
        <w:tabs>
          <w:tab w:val="clear" w:pos="1276"/>
          <w:tab w:val="left" w:pos="1560"/>
        </w:tabs>
        <w:spacing w:line="240" w:lineRule="auto"/>
        <w:ind w:left="1134" w:firstLine="0"/>
        <w:rPr>
          <w:rFonts w:ascii="Arial" w:hAnsi="Arial" w:cs="Arial"/>
          <w:sz w:val="22"/>
          <w:szCs w:val="22"/>
        </w:rPr>
      </w:pPr>
      <w:r w:rsidRPr="00186578">
        <w:rPr>
          <w:rFonts w:ascii="Arial" w:hAnsi="Arial" w:cs="Arial"/>
          <w:sz w:val="22"/>
          <w:szCs w:val="22"/>
        </w:rPr>
        <w:t>настройке маршрутизации и коммутации;</w:t>
      </w:r>
    </w:p>
    <w:p w:rsidR="00BF1AE8" w:rsidRPr="00186578" w:rsidRDefault="00294536" w:rsidP="008A41A3">
      <w:pPr>
        <w:pStyle w:val="21"/>
        <w:numPr>
          <w:ilvl w:val="0"/>
          <w:numId w:val="0"/>
        </w:numPr>
        <w:tabs>
          <w:tab w:val="clear" w:pos="1021"/>
          <w:tab w:val="left" w:pos="1134"/>
        </w:tabs>
        <w:spacing w:before="0" w:after="0" w:line="240" w:lineRule="auto"/>
        <w:rPr>
          <w:rFonts w:ascii="Arial" w:hAnsi="Arial" w:cs="Arial"/>
          <w:b w:val="0"/>
          <w:sz w:val="22"/>
          <w:szCs w:val="22"/>
        </w:rPr>
      </w:pPr>
      <w:bookmarkStart w:id="2" w:name="_Toc367731509"/>
      <w:r w:rsidRPr="00186578">
        <w:rPr>
          <w:rFonts w:ascii="Arial" w:eastAsiaTheme="minorHAnsi" w:hAnsi="Arial" w:cs="Arial"/>
          <w:b w:val="0"/>
          <w:sz w:val="22"/>
          <w:szCs w:val="22"/>
        </w:rPr>
        <w:t>2.3.4</w:t>
      </w:r>
      <w:r w:rsidR="00BF1AE8" w:rsidRPr="00186578">
        <w:rPr>
          <w:rFonts w:ascii="Arial" w:eastAsiaTheme="minorHAnsi" w:hAnsi="Arial" w:cs="Arial"/>
          <w:b w:val="0"/>
          <w:sz w:val="22"/>
          <w:szCs w:val="22"/>
        </w:rPr>
        <w:t xml:space="preserve">. </w:t>
      </w:r>
      <w:r w:rsidR="00BF1AE8" w:rsidRPr="00186578">
        <w:rPr>
          <w:rFonts w:ascii="Arial" w:hAnsi="Arial" w:cs="Arial"/>
          <w:b w:val="0"/>
          <w:sz w:val="22"/>
          <w:szCs w:val="22"/>
        </w:rPr>
        <w:t>Ввод в опытную и промышленную эксплуатацию</w:t>
      </w:r>
      <w:bookmarkEnd w:id="2"/>
    </w:p>
    <w:p w:rsidR="00BF1AE8" w:rsidRPr="00186578" w:rsidRDefault="00BF1AE8" w:rsidP="008A41A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eastAsiaTheme="majorEastAsia" w:hAnsi="Arial" w:cs="Arial"/>
          <w:bCs/>
          <w:iCs/>
        </w:rPr>
        <w:t xml:space="preserve">В рамках работ по вводу </w:t>
      </w:r>
      <w:r w:rsidRPr="00186578">
        <w:rPr>
          <w:rFonts w:ascii="Arial" w:hAnsi="Arial" w:cs="Arial"/>
        </w:rPr>
        <w:t>защищенной информационной системы передачи данных</w:t>
      </w:r>
      <w:r w:rsidRPr="00186578">
        <w:rPr>
          <w:rFonts w:ascii="Arial" w:eastAsiaTheme="majorEastAsia" w:hAnsi="Arial" w:cs="Arial"/>
          <w:bCs/>
          <w:iCs/>
        </w:rPr>
        <w:t xml:space="preserve"> в промышленную эксплуатацию необходимо</w:t>
      </w:r>
      <w:r w:rsidRPr="00186578">
        <w:rPr>
          <w:rFonts w:ascii="Arial" w:hAnsi="Arial" w:cs="Arial"/>
        </w:rPr>
        <w:t xml:space="preserve"> провести:</w:t>
      </w:r>
    </w:p>
    <w:p w:rsidR="00BF1AE8" w:rsidRPr="00186578" w:rsidRDefault="00BF1AE8" w:rsidP="008A41A3">
      <w:pPr>
        <w:pStyle w:val="ad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предварительные испытания;</w:t>
      </w:r>
    </w:p>
    <w:p w:rsidR="00BF1AE8" w:rsidRPr="00186578" w:rsidRDefault="00BF1AE8" w:rsidP="008A41A3">
      <w:pPr>
        <w:pStyle w:val="ad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опытную эксплуатацию;</w:t>
      </w:r>
    </w:p>
    <w:p w:rsidR="00BF1AE8" w:rsidRPr="000D7ABF" w:rsidRDefault="000D7ABF" w:rsidP="000D7ABF">
      <w:pPr>
        <w:pStyle w:val="ad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приемо-сдаточные испытания</w:t>
      </w:r>
      <w:r>
        <w:rPr>
          <w:rFonts w:ascii="Arial" w:hAnsi="Arial" w:cs="Arial"/>
        </w:rPr>
        <w:t>,</w:t>
      </w:r>
      <w:r w:rsidRPr="00186578">
        <w:rPr>
          <w:rFonts w:ascii="Arial" w:hAnsi="Arial" w:cs="Arial"/>
        </w:rPr>
        <w:t xml:space="preserve"> согласно разработанной</w:t>
      </w:r>
      <w:r>
        <w:rPr>
          <w:rFonts w:ascii="Arial" w:hAnsi="Arial" w:cs="Arial"/>
        </w:rPr>
        <w:t xml:space="preserve"> Исполнителем и согласованной с Заказчиком</w:t>
      </w:r>
      <w:r w:rsidRPr="00186578">
        <w:rPr>
          <w:rFonts w:ascii="Arial" w:hAnsi="Arial" w:cs="Arial"/>
        </w:rPr>
        <w:t xml:space="preserve"> программы и методики испытаний.</w:t>
      </w:r>
    </w:p>
    <w:p w:rsidR="00BF1AE8" w:rsidRPr="00186578" w:rsidRDefault="00BF1AE8" w:rsidP="00FA17B4">
      <w:pPr>
        <w:pStyle w:val="ad"/>
        <w:tabs>
          <w:tab w:val="left" w:pos="993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При необходимости по результатам опытной эксплуатации провести корректировку технической и рабочей документации.</w:t>
      </w:r>
    </w:p>
    <w:p w:rsidR="00BF1AE8" w:rsidRPr="00186578" w:rsidRDefault="00BF1AE8" w:rsidP="008A41A3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2.3.</w:t>
      </w:r>
      <w:r w:rsidR="00294536" w:rsidRPr="00186578">
        <w:rPr>
          <w:rFonts w:ascii="Arial" w:hAnsi="Arial" w:cs="Arial"/>
        </w:rPr>
        <w:t>5</w:t>
      </w:r>
      <w:r w:rsidRPr="00186578">
        <w:rPr>
          <w:rFonts w:ascii="Arial" w:hAnsi="Arial" w:cs="Arial"/>
        </w:rPr>
        <w:t>. Предоставление службы клиентской поддержки</w:t>
      </w:r>
    </w:p>
    <w:p w:rsidR="00BF1AE8" w:rsidRPr="00186578" w:rsidRDefault="00BF1AE8" w:rsidP="008A41A3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Обязательным является предоставление Исполнителем круглосуточной службы клиентской поддержки, включающей в себя следующие этапы взаимодействия сторон:</w:t>
      </w:r>
    </w:p>
    <w:p w:rsidR="00A16019" w:rsidRPr="00186578" w:rsidRDefault="00A16019" w:rsidP="008A41A3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Таблица 2.3.5.1. Этапы взаимодействия сторон</w:t>
      </w:r>
    </w:p>
    <w:p w:rsidR="00996F93" w:rsidRPr="00186578" w:rsidRDefault="00996F93" w:rsidP="008A41A3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4253"/>
      </w:tblGrid>
      <w:tr w:rsidR="00A16019" w:rsidRPr="00186578" w:rsidTr="00B67571">
        <w:tc>
          <w:tcPr>
            <w:tcW w:w="534" w:type="dxa"/>
            <w:shd w:val="clear" w:color="auto" w:fill="D9D9D9" w:themeFill="background1" w:themeFillShade="D9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№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Этапы взаимодействия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Описание</w:t>
            </w:r>
          </w:p>
        </w:tc>
      </w:tr>
      <w:tr w:rsidR="00A16019" w:rsidRPr="00186578" w:rsidTr="00B67571">
        <w:tc>
          <w:tcPr>
            <w:tcW w:w="534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1</w:t>
            </w:r>
          </w:p>
        </w:tc>
        <w:tc>
          <w:tcPr>
            <w:tcW w:w="4110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Оперативный прием и фиксирование запросов от Заказчика</w:t>
            </w:r>
          </w:p>
        </w:tc>
        <w:tc>
          <w:tcPr>
            <w:tcW w:w="4253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Прием и классификация запросов дежурным инженером Исполнителя по телефону, e-</w:t>
            </w:r>
            <w:proofErr w:type="spellStart"/>
            <w:r w:rsidRPr="00186578">
              <w:rPr>
                <w:rFonts w:ascii="Arial" w:hAnsi="Arial" w:cs="Arial"/>
              </w:rPr>
              <w:t>mail</w:t>
            </w:r>
            <w:proofErr w:type="spellEnd"/>
            <w:r w:rsidRPr="00186578">
              <w:rPr>
                <w:rFonts w:ascii="Arial" w:hAnsi="Arial" w:cs="Arial"/>
              </w:rPr>
              <w:t xml:space="preserve">, </w:t>
            </w:r>
            <w:proofErr w:type="spellStart"/>
            <w:r w:rsidRPr="00186578">
              <w:rPr>
                <w:rFonts w:ascii="Arial" w:hAnsi="Arial" w:cs="Arial"/>
              </w:rPr>
              <w:t>fax</w:t>
            </w:r>
            <w:proofErr w:type="spellEnd"/>
            <w:r w:rsidRPr="00186578">
              <w:rPr>
                <w:rFonts w:ascii="Arial" w:hAnsi="Arial" w:cs="Arial"/>
              </w:rPr>
              <w:t xml:space="preserve">, через </w:t>
            </w:r>
            <w:proofErr w:type="spellStart"/>
            <w:r w:rsidRPr="00186578">
              <w:rPr>
                <w:rFonts w:ascii="Arial" w:hAnsi="Arial" w:cs="Arial"/>
              </w:rPr>
              <w:t>Web</w:t>
            </w:r>
            <w:proofErr w:type="spellEnd"/>
            <w:r w:rsidRPr="00186578">
              <w:rPr>
                <w:rFonts w:ascii="Arial" w:hAnsi="Arial" w:cs="Arial"/>
              </w:rPr>
              <w:t>-Систему регистрации запросов. Доступ к процедуре эскалации.</w:t>
            </w:r>
          </w:p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Услуга предназначена для фиксирования обнаруженных неисправностей в созданной Исполнителем защищенной информационной системе передачи данных и слежения за их устранением.</w:t>
            </w:r>
          </w:p>
        </w:tc>
      </w:tr>
      <w:tr w:rsidR="00A16019" w:rsidRPr="00186578" w:rsidTr="00B67571">
        <w:tc>
          <w:tcPr>
            <w:tcW w:w="534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2</w:t>
            </w:r>
          </w:p>
        </w:tc>
        <w:tc>
          <w:tcPr>
            <w:tcW w:w="4110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Информирование Заказчика по телефону/</w:t>
            </w:r>
            <w:proofErr w:type="spellStart"/>
            <w:r w:rsidRPr="00186578">
              <w:rPr>
                <w:rFonts w:ascii="Arial" w:hAnsi="Arial" w:cs="Arial"/>
              </w:rPr>
              <w:t>email</w:t>
            </w:r>
            <w:proofErr w:type="spellEnd"/>
            <w:r w:rsidRPr="00186578">
              <w:rPr>
                <w:rFonts w:ascii="Arial" w:hAnsi="Arial" w:cs="Arial"/>
              </w:rPr>
              <w:t xml:space="preserve"> о факте регистрации запроса 1,2 приоритетов.</w:t>
            </w:r>
          </w:p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1 приоритет – обычная срочность;</w:t>
            </w:r>
          </w:p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2 приоритет – высокая срочность.</w:t>
            </w:r>
          </w:p>
        </w:tc>
        <w:tc>
          <w:tcPr>
            <w:tcW w:w="4253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Дежурный инженер Исполнителя в течение времени регистрации запроса 1 и 2 приоритетов обязан связаться с клиентом для уточнения критичности сбоя и характера неисправности для скорейшей локализации и устранения проблемы.</w:t>
            </w:r>
          </w:p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1 приоритет – время регистрации составляет не более 30 минут;</w:t>
            </w:r>
          </w:p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2 приоритет – время регистрации составляет не более 15 минут.</w:t>
            </w:r>
          </w:p>
        </w:tc>
      </w:tr>
      <w:tr w:rsidR="00A16019" w:rsidRPr="00186578" w:rsidTr="00B67571">
        <w:tc>
          <w:tcPr>
            <w:tcW w:w="534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3</w:t>
            </w:r>
          </w:p>
        </w:tc>
        <w:tc>
          <w:tcPr>
            <w:tcW w:w="4110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Восстановление нормального функционирования оборудования и/или созданной защищенной информационной системы передачи данных</w:t>
            </w:r>
          </w:p>
        </w:tc>
        <w:tc>
          <w:tcPr>
            <w:tcW w:w="4253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Удаленный поиск и устранение неисправности ПО и (или) Оборудования, приведение их функционирования к нормам, указанным в приемо-сдаточной документации.</w:t>
            </w:r>
          </w:p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Работы специалиста Исполнителя по восстановлению работоспособности включают: </w:t>
            </w:r>
          </w:p>
          <w:p w:rsidR="00A16019" w:rsidRPr="00186578" w:rsidRDefault="00A16019" w:rsidP="00A16019">
            <w:pPr>
              <w:pStyle w:val="ad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диагностику оборудования и программного обеспечения; </w:t>
            </w:r>
          </w:p>
          <w:p w:rsidR="00A16019" w:rsidRPr="00186578" w:rsidRDefault="00A16019" w:rsidP="00A16019">
            <w:pPr>
              <w:pStyle w:val="ad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анализ текущего характера взаимодействия компонентов поддерживаемого оборудования и программного обеспечения и их взаимодействия с другими компонентами </w:t>
            </w:r>
            <w:r w:rsidRPr="00186578">
              <w:rPr>
                <w:rFonts w:ascii="Arial" w:hAnsi="Arial" w:cs="Arial"/>
              </w:rPr>
              <w:lastRenderedPageBreak/>
              <w:t xml:space="preserve">информационной системы; </w:t>
            </w:r>
          </w:p>
          <w:p w:rsidR="00A16019" w:rsidRPr="00186578" w:rsidRDefault="00A16019" w:rsidP="00A16019">
            <w:pPr>
              <w:pStyle w:val="ad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 xml:space="preserve">локализацию неисправности; </w:t>
            </w:r>
          </w:p>
          <w:p w:rsidR="00A16019" w:rsidRPr="00186578" w:rsidRDefault="00A16019" w:rsidP="00A16019">
            <w:pPr>
              <w:pStyle w:val="ad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тестовую проверку работоспособности оборудования и программного обеспечения;</w:t>
            </w:r>
          </w:p>
          <w:p w:rsidR="00A16019" w:rsidRPr="00186578" w:rsidRDefault="00A16019" w:rsidP="00A16019">
            <w:pPr>
              <w:pStyle w:val="ad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восстановление рабочего режима функционирования ПО и (или) Оборудования.</w:t>
            </w:r>
          </w:p>
        </w:tc>
      </w:tr>
      <w:tr w:rsidR="00A16019" w:rsidRPr="00186578" w:rsidTr="00B67571">
        <w:tc>
          <w:tcPr>
            <w:tcW w:w="534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4110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Информирование Заказчика о факте устранения неисправности и о причинах ее вызвавших</w:t>
            </w:r>
          </w:p>
        </w:tc>
        <w:tc>
          <w:tcPr>
            <w:tcW w:w="4253" w:type="dxa"/>
          </w:tcPr>
          <w:p w:rsidR="00A16019" w:rsidRPr="00186578" w:rsidRDefault="00A16019" w:rsidP="00B67571">
            <w:pPr>
              <w:rPr>
                <w:rFonts w:ascii="Arial" w:hAnsi="Arial" w:cs="Arial"/>
              </w:rPr>
            </w:pPr>
            <w:r w:rsidRPr="00186578">
              <w:rPr>
                <w:rFonts w:ascii="Arial" w:hAnsi="Arial" w:cs="Arial"/>
              </w:rPr>
              <w:t>Информирование Заказчика по e-</w:t>
            </w:r>
            <w:proofErr w:type="spellStart"/>
            <w:r w:rsidRPr="00186578">
              <w:rPr>
                <w:rFonts w:ascii="Arial" w:hAnsi="Arial" w:cs="Arial"/>
              </w:rPr>
              <w:t>mail</w:t>
            </w:r>
            <w:proofErr w:type="spellEnd"/>
            <w:r w:rsidRPr="00186578">
              <w:rPr>
                <w:rFonts w:ascii="Arial" w:hAnsi="Arial" w:cs="Arial"/>
              </w:rPr>
              <w:t xml:space="preserve"> и </w:t>
            </w:r>
            <w:proofErr w:type="spellStart"/>
            <w:r w:rsidRPr="00186578">
              <w:rPr>
                <w:rFonts w:ascii="Arial" w:hAnsi="Arial" w:cs="Arial"/>
              </w:rPr>
              <w:t>Web</w:t>
            </w:r>
            <w:proofErr w:type="spellEnd"/>
            <w:r w:rsidRPr="00186578">
              <w:rPr>
                <w:rFonts w:ascii="Arial" w:hAnsi="Arial" w:cs="Arial"/>
              </w:rPr>
              <w:t>-Систему регистрации запросов об устранении неисправности и о причинах её вызвавших</w:t>
            </w:r>
          </w:p>
        </w:tc>
      </w:tr>
    </w:tbl>
    <w:p w:rsidR="00BF1AE8" w:rsidRPr="00186578" w:rsidRDefault="00BF1AE8" w:rsidP="00BF1AE8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</w:p>
    <w:p w:rsidR="00DF5731" w:rsidRPr="00186578" w:rsidRDefault="00DF5731" w:rsidP="00DF5731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2.3.6. В процессе и по итогам проведения работ Заказчику должна быть предъявлена следующая документация:</w:t>
      </w:r>
    </w:p>
    <w:p w:rsidR="00DF5731" w:rsidRPr="00186578" w:rsidRDefault="00E17385" w:rsidP="00DF5731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DF5731" w:rsidRPr="00186578">
        <w:rPr>
          <w:rFonts w:ascii="Arial" w:hAnsi="Arial" w:cs="Arial"/>
        </w:rPr>
        <w:t>а) Пояснительная записка к техническому проекту на создание защищенной информационной системы передачи данных, включающая в себя:</w:t>
      </w:r>
    </w:p>
    <w:p w:rsidR="00DF5731" w:rsidRPr="00186578" w:rsidRDefault="00E17385" w:rsidP="00DF5731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DF5731" w:rsidRPr="00186578">
        <w:rPr>
          <w:rFonts w:ascii="Arial" w:hAnsi="Arial" w:cs="Arial"/>
        </w:rPr>
        <w:t>1) Структурную схему защищенной информационной системы передачи данных;</w:t>
      </w:r>
    </w:p>
    <w:p w:rsidR="00DF5731" w:rsidRPr="00186578" w:rsidRDefault="00E17385" w:rsidP="00DF5731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DF5731" w:rsidRPr="00186578">
        <w:rPr>
          <w:rFonts w:ascii="Arial" w:hAnsi="Arial" w:cs="Arial"/>
        </w:rPr>
        <w:t>2) Схему коммутации технических средств защищенной информационной системы передачи данных;</w:t>
      </w:r>
    </w:p>
    <w:p w:rsidR="00DF5731" w:rsidRPr="00186578" w:rsidRDefault="00E17385" w:rsidP="00DF5731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DF5731" w:rsidRPr="00186578">
        <w:rPr>
          <w:rFonts w:ascii="Arial" w:hAnsi="Arial" w:cs="Arial"/>
        </w:rPr>
        <w:t>3) Логическую схему информационных потоков защищенной информационной системы передачи данных;</w:t>
      </w:r>
    </w:p>
    <w:p w:rsidR="00DF5731" w:rsidRPr="00186578" w:rsidRDefault="00DF5731" w:rsidP="00E17385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4) Перечень комплексов технических средств с указанием:</w:t>
      </w:r>
    </w:p>
    <w:p w:rsidR="00DF5731" w:rsidRPr="00186578" w:rsidRDefault="00DF5731" w:rsidP="00E17385">
      <w:pPr>
        <w:pStyle w:val="ad"/>
        <w:numPr>
          <w:ilvl w:val="0"/>
          <w:numId w:val="36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адреса и места установки оборудования</w:t>
      </w:r>
      <w:r w:rsidR="008146BB" w:rsidRPr="00186578">
        <w:rPr>
          <w:rFonts w:ascii="Arial" w:hAnsi="Arial" w:cs="Arial"/>
        </w:rPr>
        <w:t xml:space="preserve">, его типа, </w:t>
      </w:r>
      <w:r w:rsidRPr="00186578">
        <w:rPr>
          <w:rFonts w:ascii="Arial" w:hAnsi="Arial" w:cs="Arial"/>
        </w:rPr>
        <w:t>IP адрес</w:t>
      </w:r>
      <w:r w:rsidR="008146BB" w:rsidRPr="00186578">
        <w:rPr>
          <w:rFonts w:ascii="Arial" w:hAnsi="Arial" w:cs="Arial"/>
        </w:rPr>
        <w:t>а</w:t>
      </w:r>
      <w:r w:rsidRPr="00186578">
        <w:rPr>
          <w:rFonts w:ascii="Arial" w:hAnsi="Arial" w:cs="Arial"/>
        </w:rPr>
        <w:t xml:space="preserve"> (в табл</w:t>
      </w:r>
      <w:r w:rsidR="00D26D71" w:rsidRPr="00186578">
        <w:rPr>
          <w:rFonts w:ascii="Arial" w:hAnsi="Arial" w:cs="Arial"/>
        </w:rPr>
        <w:t>ичном виде);</w:t>
      </w:r>
    </w:p>
    <w:p w:rsidR="00DF5731" w:rsidRPr="00186578" w:rsidRDefault="00DF5731" w:rsidP="00E17385">
      <w:pPr>
        <w:pStyle w:val="ad"/>
        <w:numPr>
          <w:ilvl w:val="0"/>
          <w:numId w:val="36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таблицы коммутации оборудования (с указанием имени физического интерфейса);</w:t>
      </w:r>
    </w:p>
    <w:p w:rsidR="00DF5731" w:rsidRPr="00186578" w:rsidRDefault="00DF5731" w:rsidP="00E17385">
      <w:pPr>
        <w:pStyle w:val="ad"/>
        <w:numPr>
          <w:ilvl w:val="0"/>
          <w:numId w:val="36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 xml:space="preserve">используемые в сети </w:t>
      </w:r>
      <w:proofErr w:type="spellStart"/>
      <w:r w:rsidRPr="00186578">
        <w:rPr>
          <w:rFonts w:ascii="Arial" w:hAnsi="Arial" w:cs="Arial"/>
        </w:rPr>
        <w:t>vlan</w:t>
      </w:r>
      <w:proofErr w:type="spellEnd"/>
      <w:r w:rsidRPr="00186578">
        <w:rPr>
          <w:rFonts w:ascii="Arial" w:hAnsi="Arial" w:cs="Arial"/>
        </w:rPr>
        <w:t xml:space="preserve"> с указанием адреса объекта, IP-подсети, </w:t>
      </w:r>
      <w:proofErr w:type="spellStart"/>
      <w:r w:rsidRPr="00186578">
        <w:rPr>
          <w:rFonts w:ascii="Arial" w:hAnsi="Arial" w:cs="Arial"/>
        </w:rPr>
        <w:t>vlan</w:t>
      </w:r>
      <w:proofErr w:type="spellEnd"/>
      <w:r w:rsidRPr="00186578">
        <w:rPr>
          <w:rFonts w:ascii="Arial" w:hAnsi="Arial" w:cs="Arial"/>
        </w:rPr>
        <w:t xml:space="preserve"> </w:t>
      </w:r>
      <w:proofErr w:type="spellStart"/>
      <w:r w:rsidRPr="00186578">
        <w:rPr>
          <w:rFonts w:ascii="Arial" w:hAnsi="Arial" w:cs="Arial"/>
        </w:rPr>
        <w:t>id</w:t>
      </w:r>
      <w:proofErr w:type="spellEnd"/>
      <w:r w:rsidRPr="00186578">
        <w:rPr>
          <w:rFonts w:ascii="Arial" w:hAnsi="Arial" w:cs="Arial"/>
        </w:rPr>
        <w:t xml:space="preserve"> и описания.</w:t>
      </w:r>
    </w:p>
    <w:p w:rsidR="00DF5731" w:rsidRPr="00186578" w:rsidRDefault="00F32C88" w:rsidP="00DF5731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DF5731" w:rsidRPr="00186578">
        <w:rPr>
          <w:rFonts w:ascii="Arial" w:hAnsi="Arial" w:cs="Arial"/>
        </w:rPr>
        <w:t>5) описание логики работы системы, с указанием:</w:t>
      </w:r>
    </w:p>
    <w:p w:rsidR="00DF5731" w:rsidRPr="00186578" w:rsidRDefault="00DF5731" w:rsidP="00F32C88">
      <w:pPr>
        <w:pStyle w:val="ad"/>
        <w:numPr>
          <w:ilvl w:val="0"/>
          <w:numId w:val="37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используемых в защищенной информационной системе передачи данных технологий и протоколов с привязкой к оборудованию;</w:t>
      </w:r>
    </w:p>
    <w:p w:rsidR="00DF5731" w:rsidRPr="00186578" w:rsidRDefault="00DF5731" w:rsidP="00F32C88">
      <w:pPr>
        <w:pStyle w:val="ad"/>
        <w:numPr>
          <w:ilvl w:val="0"/>
          <w:numId w:val="37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функционала сетевого оборудования и средств защиты;</w:t>
      </w:r>
    </w:p>
    <w:p w:rsidR="00226147" w:rsidRPr="00186578" w:rsidRDefault="00F32C88" w:rsidP="0022614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226147" w:rsidRPr="00186578">
        <w:rPr>
          <w:rFonts w:ascii="Arial" w:hAnsi="Arial" w:cs="Arial"/>
        </w:rPr>
        <w:t>б) Эксплуатационная документация на созданную защищенную информационную систему передачи данных:</w:t>
      </w:r>
    </w:p>
    <w:p w:rsidR="00226147" w:rsidRPr="00186578" w:rsidRDefault="00F32C88" w:rsidP="0022614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226147" w:rsidRPr="00186578">
        <w:rPr>
          <w:rFonts w:ascii="Arial" w:hAnsi="Arial" w:cs="Arial"/>
        </w:rPr>
        <w:t xml:space="preserve">1) Инструкцию администратора защищенной информационной системы передачи данных, включающей в себя подразделы с описанием работы для каждого компонента (подсистемы), в </w:t>
      </w:r>
      <w:proofErr w:type="spellStart"/>
      <w:r w:rsidR="00226147" w:rsidRPr="00186578">
        <w:rPr>
          <w:rFonts w:ascii="Arial" w:hAnsi="Arial" w:cs="Arial"/>
        </w:rPr>
        <w:t>т.ч</w:t>
      </w:r>
      <w:proofErr w:type="spellEnd"/>
      <w:r w:rsidR="00226147" w:rsidRPr="00186578">
        <w:rPr>
          <w:rFonts w:ascii="Arial" w:hAnsi="Arial" w:cs="Arial"/>
        </w:rPr>
        <w:t>.:</w:t>
      </w:r>
    </w:p>
    <w:p w:rsidR="00226147" w:rsidRPr="00186578" w:rsidRDefault="00226147" w:rsidP="00F32C88">
      <w:pPr>
        <w:pStyle w:val="ad"/>
        <w:numPr>
          <w:ilvl w:val="0"/>
          <w:numId w:val="38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настройка интерфейсов, правил межсетевого экранирования, шифрования;</w:t>
      </w:r>
    </w:p>
    <w:p w:rsidR="00226147" w:rsidRPr="00186578" w:rsidRDefault="00226147" w:rsidP="00F32C88">
      <w:pPr>
        <w:pStyle w:val="ad"/>
        <w:numPr>
          <w:ilvl w:val="0"/>
          <w:numId w:val="38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настройка правил для подсистемы обнаружения и предотвращения вторжений;</w:t>
      </w:r>
    </w:p>
    <w:p w:rsidR="00226147" w:rsidRPr="00186578" w:rsidRDefault="00226147" w:rsidP="00F32C88">
      <w:pPr>
        <w:pStyle w:val="ad"/>
        <w:numPr>
          <w:ilvl w:val="0"/>
          <w:numId w:val="38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порядка смены паролей и сертификатов в случае компрометации и окончания их срока действия.</w:t>
      </w:r>
    </w:p>
    <w:p w:rsidR="00226147" w:rsidRPr="00186578" w:rsidRDefault="00F32C88" w:rsidP="0022614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226147" w:rsidRPr="00186578">
        <w:rPr>
          <w:rFonts w:ascii="Arial" w:hAnsi="Arial" w:cs="Arial"/>
        </w:rPr>
        <w:t>Инструкция должна быть подготовлена для созданной защищенной системы с использованием снимков экрана (скриншотов) отражающих эксплуатируемую Заказчиком защищенную информационную систему передачи данных;</w:t>
      </w:r>
    </w:p>
    <w:p w:rsidR="00226147" w:rsidRPr="00186578" w:rsidRDefault="00F32C88" w:rsidP="0022614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226147" w:rsidRPr="00186578">
        <w:rPr>
          <w:rFonts w:ascii="Arial" w:hAnsi="Arial" w:cs="Arial"/>
        </w:rPr>
        <w:t>2) Инструкцию по резервному копированию настроек для следующих подсистем:</w:t>
      </w:r>
    </w:p>
    <w:p w:rsidR="00226147" w:rsidRPr="00186578" w:rsidRDefault="00226147" w:rsidP="00D926EF">
      <w:pPr>
        <w:pStyle w:val="ad"/>
        <w:numPr>
          <w:ilvl w:val="0"/>
          <w:numId w:val="41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подсистемы обнаружения вторжений;</w:t>
      </w:r>
    </w:p>
    <w:p w:rsidR="00226147" w:rsidRPr="00186578" w:rsidRDefault="00226147" w:rsidP="00D926EF">
      <w:pPr>
        <w:pStyle w:val="ad"/>
        <w:numPr>
          <w:ilvl w:val="0"/>
          <w:numId w:val="41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подсистем межсетевого экранирования и криптографической защиты открытых каналов связи.</w:t>
      </w:r>
    </w:p>
    <w:p w:rsidR="00226147" w:rsidRPr="00186578" w:rsidRDefault="00F32C88" w:rsidP="0022614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226147" w:rsidRPr="00186578">
        <w:rPr>
          <w:rFonts w:ascii="Arial" w:hAnsi="Arial" w:cs="Arial"/>
        </w:rPr>
        <w:t>3) Руководство по инсталляции оборудования;</w:t>
      </w:r>
    </w:p>
    <w:p w:rsidR="00226147" w:rsidRPr="00186578" w:rsidRDefault="00F32C88" w:rsidP="0022614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226147" w:rsidRPr="00186578">
        <w:rPr>
          <w:rFonts w:ascii="Arial" w:hAnsi="Arial" w:cs="Arial"/>
        </w:rPr>
        <w:t>4) Руководство по развертыванию (подключению) новых объектов (площадок);</w:t>
      </w:r>
    </w:p>
    <w:p w:rsidR="00226147" w:rsidRPr="00186578" w:rsidRDefault="00F32C88" w:rsidP="0022614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226147" w:rsidRPr="00186578">
        <w:rPr>
          <w:rFonts w:ascii="Arial" w:hAnsi="Arial" w:cs="Arial"/>
        </w:rPr>
        <w:t>5) таблица с учетными данными для административного доступа к оборудованию;</w:t>
      </w:r>
    </w:p>
    <w:p w:rsidR="00226147" w:rsidRPr="00186578" w:rsidRDefault="00F32C88" w:rsidP="0022614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226147" w:rsidRPr="00186578">
        <w:rPr>
          <w:rFonts w:ascii="Arial" w:hAnsi="Arial" w:cs="Arial"/>
        </w:rPr>
        <w:t>в) Рабочая документация на созданную защищенную информационную систему передачи данных, включающая в себя:</w:t>
      </w:r>
    </w:p>
    <w:p w:rsidR="00226147" w:rsidRPr="00186578" w:rsidRDefault="00F32C88" w:rsidP="0022614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226147" w:rsidRPr="00186578">
        <w:rPr>
          <w:rFonts w:ascii="Arial" w:hAnsi="Arial" w:cs="Arial"/>
        </w:rPr>
        <w:t>1) Программу и методику испытаний защищенной информационной системы передачи данных;</w:t>
      </w:r>
    </w:p>
    <w:p w:rsidR="00226147" w:rsidRPr="00186578" w:rsidRDefault="00F32C88" w:rsidP="0022614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ab/>
      </w:r>
      <w:r w:rsidR="00226147" w:rsidRPr="00186578">
        <w:rPr>
          <w:rFonts w:ascii="Arial" w:hAnsi="Arial" w:cs="Arial"/>
        </w:rPr>
        <w:t>2) Программу опытной эксплуатации защищенной информационной системы передачи данных;</w:t>
      </w:r>
    </w:p>
    <w:p w:rsidR="00226147" w:rsidRPr="00186578" w:rsidRDefault="00F32C88" w:rsidP="0022614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lastRenderedPageBreak/>
        <w:tab/>
      </w:r>
      <w:r w:rsidR="00226147" w:rsidRPr="00186578">
        <w:rPr>
          <w:rFonts w:ascii="Arial" w:hAnsi="Arial" w:cs="Arial"/>
        </w:rPr>
        <w:t>3)</w:t>
      </w:r>
      <w:r w:rsidR="00831E7B" w:rsidRPr="00186578">
        <w:rPr>
          <w:rFonts w:ascii="Arial" w:hAnsi="Arial" w:cs="Arial"/>
        </w:rPr>
        <w:t xml:space="preserve"> </w:t>
      </w:r>
      <w:r w:rsidR="006C1BAC" w:rsidRPr="00186578">
        <w:rPr>
          <w:rFonts w:ascii="Arial" w:hAnsi="Arial" w:cs="Arial"/>
        </w:rPr>
        <w:t xml:space="preserve">Проекты </w:t>
      </w:r>
      <w:r w:rsidR="00226147" w:rsidRPr="00186578">
        <w:rPr>
          <w:rFonts w:ascii="Arial" w:hAnsi="Arial" w:cs="Arial"/>
        </w:rPr>
        <w:t>протоколов и формы акт</w:t>
      </w:r>
      <w:r w:rsidR="006C1BAC" w:rsidRPr="00186578">
        <w:rPr>
          <w:rFonts w:ascii="Arial" w:hAnsi="Arial" w:cs="Arial"/>
        </w:rPr>
        <w:t>ов</w:t>
      </w:r>
      <w:r w:rsidR="00226147" w:rsidRPr="00186578">
        <w:rPr>
          <w:rFonts w:ascii="Arial" w:hAnsi="Arial" w:cs="Arial"/>
        </w:rPr>
        <w:t xml:space="preserve"> для опытной эксплуатации и приёмо-сдаточных испытаний:</w:t>
      </w:r>
    </w:p>
    <w:p w:rsidR="00226147" w:rsidRPr="00186578" w:rsidRDefault="00226147" w:rsidP="00F32C88">
      <w:pPr>
        <w:pStyle w:val="ad"/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Акт приёмки в опытную эксплуатацию защищенной информационной системы передачи данных;</w:t>
      </w:r>
    </w:p>
    <w:p w:rsidR="00226147" w:rsidRPr="00186578" w:rsidRDefault="00226147" w:rsidP="00F32C88">
      <w:pPr>
        <w:pStyle w:val="ad"/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Протокол устранения замечаний;</w:t>
      </w:r>
    </w:p>
    <w:p w:rsidR="00226147" w:rsidRPr="00186578" w:rsidRDefault="00226147" w:rsidP="00F32C88">
      <w:pPr>
        <w:pStyle w:val="ad"/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Протокол приёмочных испытаний;</w:t>
      </w:r>
    </w:p>
    <w:p w:rsidR="00226147" w:rsidRPr="00186578" w:rsidRDefault="00226147" w:rsidP="00F32C88">
      <w:pPr>
        <w:pStyle w:val="ad"/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186578">
        <w:rPr>
          <w:rFonts w:ascii="Arial" w:hAnsi="Arial" w:cs="Arial"/>
        </w:rPr>
        <w:t>Акт приёмки в промышленную эксплуатацию защищенной информационной системы передачи данных.</w:t>
      </w:r>
    </w:p>
    <w:p w:rsidR="000A7043" w:rsidRDefault="000A7043" w:rsidP="000A7043">
      <w:pPr>
        <w:numPr>
          <w:ilvl w:val="0"/>
          <w:numId w:val="4"/>
        </w:numPr>
        <w:tabs>
          <w:tab w:val="left" w:pos="709"/>
        </w:tabs>
        <w:spacing w:before="160" w:after="0" w:line="240" w:lineRule="auto"/>
        <w:jc w:val="both"/>
        <w:rPr>
          <w:rFonts w:ascii="Arial" w:hAnsi="Arial" w:cs="Arial"/>
          <w:b/>
        </w:rPr>
      </w:pPr>
      <w:r w:rsidRPr="000A7043">
        <w:rPr>
          <w:rFonts w:ascii="Arial" w:hAnsi="Arial" w:cs="Arial"/>
          <w:b/>
        </w:rPr>
        <w:t>Требования к Участникам:</w:t>
      </w:r>
    </w:p>
    <w:p w:rsidR="002F36C6" w:rsidRPr="002F36C6" w:rsidRDefault="009F6454" w:rsidP="002F36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3.1. </w:t>
      </w:r>
      <w:r w:rsidR="002F36C6" w:rsidRPr="002F36C6">
        <w:rPr>
          <w:rFonts w:ascii="Arial" w:hAnsi="Arial" w:cs="Arial"/>
        </w:rPr>
        <w:t>Участник должен обладать практическим опытом выполнения работ по защите информационных систем, обрабатывающих персональные данные.</w:t>
      </w:r>
    </w:p>
    <w:p w:rsidR="002F36C6" w:rsidRPr="002F36C6" w:rsidRDefault="009F6454" w:rsidP="002F36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3.2. </w:t>
      </w:r>
      <w:r w:rsidR="002F36C6" w:rsidRPr="002F36C6">
        <w:rPr>
          <w:rFonts w:ascii="Arial" w:hAnsi="Arial" w:cs="Arial"/>
        </w:rPr>
        <w:t>Исполнитель должен обладать лицензией ФСТЭК России на деятельность по технической защите конфиденциальной информации.</w:t>
      </w:r>
    </w:p>
    <w:p w:rsidR="002F36C6" w:rsidRPr="002F36C6" w:rsidRDefault="009F6454" w:rsidP="002F36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F33667">
        <w:rPr>
          <w:rFonts w:ascii="Arial" w:hAnsi="Arial" w:cs="Arial"/>
        </w:rPr>
        <w:t xml:space="preserve">3.3. </w:t>
      </w:r>
      <w:r w:rsidR="002F36C6" w:rsidRPr="00F33667">
        <w:rPr>
          <w:rFonts w:ascii="Arial" w:hAnsi="Arial" w:cs="Arial"/>
        </w:rPr>
        <w:t>Исполнитель должен обладать лицензиями ФСБ России на деятельность по распространению и техническому обслуживанию шифровальных (криптографических) средств.</w:t>
      </w:r>
    </w:p>
    <w:p w:rsidR="002F36C6" w:rsidRPr="002F36C6" w:rsidRDefault="009F6454" w:rsidP="002F36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2F36C6" w:rsidRPr="002F36C6">
        <w:rPr>
          <w:rFonts w:ascii="Arial" w:hAnsi="Arial" w:cs="Arial"/>
        </w:rPr>
        <w:t>Исполнитель должен иметь в своем штате минимум 5 исполнителей, имеющих профильное высшее специальное образование в области информационной безопасности, либо прошедших обучение на курсах повышения квалификации по программам, согласованным с ФСТЭК России и ФСБ России, по соответствующим направлениям.</w:t>
      </w:r>
    </w:p>
    <w:p w:rsidR="002F36C6" w:rsidRPr="002F36C6" w:rsidRDefault="009F6454" w:rsidP="002F36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3.5. </w:t>
      </w:r>
      <w:r w:rsidR="002F36C6" w:rsidRPr="002F36C6">
        <w:rPr>
          <w:rFonts w:ascii="Arial" w:hAnsi="Arial" w:cs="Arial"/>
        </w:rPr>
        <w:t xml:space="preserve">Участник должен предоставить </w:t>
      </w:r>
      <w:proofErr w:type="spellStart"/>
      <w:r w:rsidR="002F36C6" w:rsidRPr="002F36C6">
        <w:rPr>
          <w:rFonts w:ascii="Arial" w:hAnsi="Arial" w:cs="Arial"/>
        </w:rPr>
        <w:t>авторизационные</w:t>
      </w:r>
      <w:proofErr w:type="spellEnd"/>
      <w:r w:rsidR="002F36C6" w:rsidRPr="002F36C6">
        <w:rPr>
          <w:rFonts w:ascii="Arial" w:hAnsi="Arial" w:cs="Arial"/>
        </w:rPr>
        <w:t xml:space="preserve"> письма в адрес ОАО «</w:t>
      </w:r>
      <w:proofErr w:type="spellStart"/>
      <w:r w:rsidR="002F36C6" w:rsidRPr="002F36C6">
        <w:rPr>
          <w:rFonts w:ascii="Arial" w:hAnsi="Arial" w:cs="Arial"/>
        </w:rPr>
        <w:t>Томскэнрегосбыт</w:t>
      </w:r>
      <w:proofErr w:type="spellEnd"/>
      <w:r w:rsidR="002F36C6" w:rsidRPr="002F36C6">
        <w:rPr>
          <w:rFonts w:ascii="Arial" w:hAnsi="Arial" w:cs="Arial"/>
        </w:rPr>
        <w:t xml:space="preserve">» от производителей оборудования </w:t>
      </w:r>
      <w:proofErr w:type="spellStart"/>
      <w:r w:rsidR="002F36C6" w:rsidRPr="002F36C6">
        <w:rPr>
          <w:rFonts w:ascii="Arial" w:hAnsi="Arial" w:cs="Arial"/>
        </w:rPr>
        <w:t>McAfee</w:t>
      </w:r>
      <w:proofErr w:type="spellEnd"/>
      <w:r w:rsidR="002F36C6" w:rsidRPr="002F36C6">
        <w:rPr>
          <w:rFonts w:ascii="Arial" w:hAnsi="Arial" w:cs="Arial"/>
        </w:rPr>
        <w:t xml:space="preserve"> и S-</w:t>
      </w:r>
      <w:proofErr w:type="spellStart"/>
      <w:r w:rsidR="002F36C6" w:rsidRPr="002F36C6">
        <w:rPr>
          <w:rFonts w:ascii="Arial" w:hAnsi="Arial" w:cs="Arial"/>
        </w:rPr>
        <w:t>Terra</w:t>
      </w:r>
      <w:proofErr w:type="spellEnd"/>
      <w:r w:rsidR="002F36C6" w:rsidRPr="002F36C6">
        <w:rPr>
          <w:rFonts w:ascii="Arial" w:hAnsi="Arial" w:cs="Arial"/>
        </w:rPr>
        <w:t>.</w:t>
      </w:r>
    </w:p>
    <w:p w:rsidR="002F36C6" w:rsidRPr="002F36C6" w:rsidRDefault="002F36C6" w:rsidP="002F36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2F36C6">
        <w:rPr>
          <w:rFonts w:ascii="Arial" w:hAnsi="Arial" w:cs="Arial"/>
        </w:rPr>
        <w:t>Примечание: соответствие всем вышеназванным требованиям должно быть письменно подтверждено соответствующими документами, в том числе по составу исполнителей и их образования в области защиты информации.</w:t>
      </w:r>
    </w:p>
    <w:p w:rsidR="002F36C6" w:rsidRPr="002F36C6" w:rsidRDefault="009F6454" w:rsidP="002F36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3.6. </w:t>
      </w:r>
      <w:r w:rsidR="002F36C6" w:rsidRPr="002F36C6">
        <w:rPr>
          <w:rFonts w:ascii="Arial" w:hAnsi="Arial" w:cs="Arial"/>
        </w:rPr>
        <w:t>Участник не должен являться неплатежеспособным или банкротом, находит</w:t>
      </w:r>
      <w:r w:rsidR="00DE113A">
        <w:rPr>
          <w:rFonts w:ascii="Arial" w:hAnsi="Arial" w:cs="Arial"/>
        </w:rPr>
        <w:t>ь</w:t>
      </w:r>
      <w:r w:rsidR="002F36C6" w:rsidRPr="002F36C6">
        <w:rPr>
          <w:rFonts w:ascii="Arial" w:hAnsi="Arial" w:cs="Arial"/>
        </w:rPr>
        <w:t>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2F36C6" w:rsidRPr="002F36C6" w:rsidRDefault="009F6454" w:rsidP="002F36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3.7. </w:t>
      </w:r>
      <w:r w:rsidR="002F36C6" w:rsidRPr="002F36C6">
        <w:rPr>
          <w:rFonts w:ascii="Arial" w:hAnsi="Arial" w:cs="Arial"/>
        </w:rPr>
        <w:t xml:space="preserve">Наличие практического опыта </w:t>
      </w:r>
      <w:r w:rsidR="00AB5247">
        <w:rPr>
          <w:rFonts w:ascii="Arial" w:hAnsi="Arial" w:cs="Arial"/>
        </w:rPr>
        <w:t xml:space="preserve">выполнения аналогичных </w:t>
      </w:r>
      <w:r w:rsidR="001A783C">
        <w:rPr>
          <w:rFonts w:ascii="Arial" w:hAnsi="Arial" w:cs="Arial"/>
        </w:rPr>
        <w:t>работ</w:t>
      </w:r>
      <w:r w:rsidR="002F36C6" w:rsidRPr="002F36C6">
        <w:rPr>
          <w:rFonts w:ascii="Arial" w:hAnsi="Arial" w:cs="Arial"/>
        </w:rPr>
        <w:t xml:space="preserve"> не менее </w:t>
      </w:r>
      <w:r w:rsidR="00AB5247">
        <w:rPr>
          <w:rFonts w:ascii="Arial" w:hAnsi="Arial" w:cs="Arial"/>
        </w:rPr>
        <w:t>2</w:t>
      </w:r>
      <w:r w:rsidR="002F36C6" w:rsidRPr="002F36C6">
        <w:rPr>
          <w:rFonts w:ascii="Arial" w:hAnsi="Arial" w:cs="Arial"/>
        </w:rPr>
        <w:t xml:space="preserve"> (</w:t>
      </w:r>
      <w:r w:rsidR="00AB5247">
        <w:rPr>
          <w:rFonts w:ascii="Arial" w:hAnsi="Arial" w:cs="Arial"/>
        </w:rPr>
        <w:t>двух</w:t>
      </w:r>
      <w:r w:rsidR="002F36C6" w:rsidRPr="002F36C6">
        <w:rPr>
          <w:rFonts w:ascii="Arial" w:hAnsi="Arial" w:cs="Arial"/>
        </w:rPr>
        <w:t>) лет;</w:t>
      </w:r>
    </w:p>
    <w:p w:rsidR="002F36C6" w:rsidRPr="002F36C6" w:rsidRDefault="009F6454" w:rsidP="002F36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3.8. </w:t>
      </w:r>
      <w:r w:rsidR="002F36C6" w:rsidRPr="002F36C6">
        <w:rPr>
          <w:rFonts w:ascii="Arial" w:hAnsi="Arial" w:cs="Arial"/>
        </w:rPr>
        <w:t xml:space="preserve">Отсутствие претензий со стороны </w:t>
      </w:r>
      <w:r w:rsidR="00AB5247">
        <w:rPr>
          <w:rFonts w:ascii="Arial" w:hAnsi="Arial" w:cs="Arial"/>
        </w:rPr>
        <w:t>заказчиков</w:t>
      </w:r>
      <w:r w:rsidR="002F36C6" w:rsidRPr="002F36C6">
        <w:rPr>
          <w:rFonts w:ascii="Arial" w:hAnsi="Arial" w:cs="Arial"/>
        </w:rPr>
        <w:t xml:space="preserve">, к качеству </w:t>
      </w:r>
      <w:r w:rsidR="001A783C">
        <w:rPr>
          <w:rFonts w:ascii="Arial" w:hAnsi="Arial" w:cs="Arial"/>
        </w:rPr>
        <w:t>выполненных</w:t>
      </w:r>
      <w:r w:rsidR="00AB5247">
        <w:rPr>
          <w:rFonts w:ascii="Arial" w:hAnsi="Arial" w:cs="Arial"/>
        </w:rPr>
        <w:t xml:space="preserve"> </w:t>
      </w:r>
      <w:r w:rsidR="001A783C">
        <w:rPr>
          <w:rFonts w:ascii="Arial" w:hAnsi="Arial" w:cs="Arial"/>
        </w:rPr>
        <w:t>работ</w:t>
      </w:r>
      <w:r w:rsidR="002F36C6" w:rsidRPr="002F36C6">
        <w:rPr>
          <w:rFonts w:ascii="Arial" w:hAnsi="Arial" w:cs="Arial"/>
        </w:rPr>
        <w:t xml:space="preserve"> и срокам </w:t>
      </w:r>
      <w:r w:rsidR="00974FC5">
        <w:rPr>
          <w:rFonts w:ascii="Arial" w:hAnsi="Arial" w:cs="Arial"/>
        </w:rPr>
        <w:t>исполнения договорных обязательств</w:t>
      </w:r>
      <w:r w:rsidR="002F36C6" w:rsidRPr="002F36C6">
        <w:rPr>
          <w:rFonts w:ascii="Arial" w:hAnsi="Arial" w:cs="Arial"/>
        </w:rPr>
        <w:t>.</w:t>
      </w:r>
    </w:p>
    <w:p w:rsidR="002F36C6" w:rsidRPr="002F36C6" w:rsidRDefault="002F36C6" w:rsidP="000A7043">
      <w:pPr>
        <w:numPr>
          <w:ilvl w:val="0"/>
          <w:numId w:val="4"/>
        </w:numPr>
        <w:tabs>
          <w:tab w:val="left" w:pos="709"/>
        </w:tabs>
        <w:spacing w:before="160"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Требования к поставляем</w:t>
      </w:r>
      <w:r w:rsidR="0050239B">
        <w:rPr>
          <w:rFonts w:ascii="Arial" w:hAnsi="Arial" w:cs="Arial"/>
          <w:b/>
        </w:rPr>
        <w:t>ому</w:t>
      </w:r>
      <w:r w:rsidR="00C70D83">
        <w:rPr>
          <w:rFonts w:ascii="Arial" w:hAnsi="Arial" w:cs="Arial"/>
          <w:b/>
        </w:rPr>
        <w:t xml:space="preserve"> </w:t>
      </w:r>
      <w:r w:rsidR="0050239B">
        <w:rPr>
          <w:rFonts w:ascii="Arial" w:hAnsi="Arial" w:cs="Arial"/>
          <w:b/>
        </w:rPr>
        <w:t>оборудованию</w:t>
      </w:r>
    </w:p>
    <w:p w:rsidR="002F36C6" w:rsidRPr="004066A7" w:rsidRDefault="002F36C6" w:rsidP="004066A7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066A7">
        <w:rPr>
          <w:rFonts w:ascii="Arial" w:hAnsi="Arial" w:cs="Arial"/>
        </w:rPr>
        <w:t>Все поставляем</w:t>
      </w:r>
      <w:r w:rsidR="0050239B">
        <w:rPr>
          <w:rFonts w:ascii="Arial" w:hAnsi="Arial" w:cs="Arial"/>
        </w:rPr>
        <w:t>о</w:t>
      </w:r>
      <w:r w:rsidR="00995816">
        <w:rPr>
          <w:rFonts w:ascii="Arial" w:hAnsi="Arial" w:cs="Arial"/>
        </w:rPr>
        <w:t>е</w:t>
      </w:r>
      <w:r w:rsidRPr="004066A7">
        <w:rPr>
          <w:rFonts w:ascii="Arial" w:hAnsi="Arial" w:cs="Arial"/>
        </w:rPr>
        <w:t xml:space="preserve"> </w:t>
      </w:r>
      <w:r w:rsidR="0050239B">
        <w:rPr>
          <w:rFonts w:ascii="Arial" w:hAnsi="Arial" w:cs="Arial"/>
        </w:rPr>
        <w:t>оборудование</w:t>
      </w:r>
      <w:r w:rsidRPr="004066A7">
        <w:rPr>
          <w:rFonts w:ascii="Arial" w:hAnsi="Arial" w:cs="Arial"/>
        </w:rPr>
        <w:t xml:space="preserve"> должн</w:t>
      </w:r>
      <w:r w:rsidR="0050239B">
        <w:rPr>
          <w:rFonts w:ascii="Arial" w:hAnsi="Arial" w:cs="Arial"/>
        </w:rPr>
        <w:t>о</w:t>
      </w:r>
      <w:r w:rsidRPr="004066A7">
        <w:rPr>
          <w:rFonts w:ascii="Arial" w:hAnsi="Arial" w:cs="Arial"/>
        </w:rPr>
        <w:t xml:space="preserve"> быть новым</w:t>
      </w:r>
      <w:r w:rsidR="00995816">
        <w:rPr>
          <w:rFonts w:ascii="Arial" w:hAnsi="Arial" w:cs="Arial"/>
        </w:rPr>
        <w:t>и</w:t>
      </w:r>
      <w:r w:rsidRPr="004066A7">
        <w:rPr>
          <w:rFonts w:ascii="Arial" w:hAnsi="Arial" w:cs="Arial"/>
        </w:rPr>
        <w:t xml:space="preserve">. </w:t>
      </w:r>
      <w:r w:rsidR="0050239B">
        <w:rPr>
          <w:rFonts w:ascii="Arial" w:hAnsi="Arial" w:cs="Arial"/>
        </w:rPr>
        <w:t>Оборудование</w:t>
      </w:r>
      <w:r w:rsidRPr="004066A7">
        <w:rPr>
          <w:rFonts w:ascii="Arial" w:hAnsi="Arial" w:cs="Arial"/>
        </w:rPr>
        <w:t xml:space="preserve"> по своим параметрам должн</w:t>
      </w:r>
      <w:r w:rsidR="0050239B">
        <w:rPr>
          <w:rFonts w:ascii="Arial" w:hAnsi="Arial" w:cs="Arial"/>
        </w:rPr>
        <w:t>о</w:t>
      </w:r>
      <w:r w:rsidRPr="004066A7">
        <w:rPr>
          <w:rFonts w:ascii="Arial" w:hAnsi="Arial" w:cs="Arial"/>
        </w:rPr>
        <w:t xml:space="preserve"> соответствовать </w:t>
      </w:r>
      <w:r w:rsidR="00403BD5">
        <w:rPr>
          <w:rFonts w:ascii="Arial" w:hAnsi="Arial" w:cs="Arial"/>
        </w:rPr>
        <w:t>требованиям, указанным в Приложении 1 к настоящему техническому заданию</w:t>
      </w:r>
      <w:r w:rsidR="00206EAD">
        <w:rPr>
          <w:rFonts w:ascii="Arial" w:hAnsi="Arial" w:cs="Arial"/>
        </w:rPr>
        <w:t>;</w:t>
      </w:r>
    </w:p>
    <w:p w:rsidR="002F36C6" w:rsidRDefault="002F36C6" w:rsidP="004066A7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066A7">
        <w:rPr>
          <w:rFonts w:ascii="Arial" w:hAnsi="Arial" w:cs="Arial"/>
        </w:rPr>
        <w:t xml:space="preserve">Условия хранения и транспортировки </w:t>
      </w:r>
      <w:r w:rsidR="0050239B">
        <w:rPr>
          <w:rFonts w:ascii="Arial" w:hAnsi="Arial" w:cs="Arial"/>
        </w:rPr>
        <w:t>оборудования</w:t>
      </w:r>
      <w:r w:rsidRPr="004066A7">
        <w:rPr>
          <w:rFonts w:ascii="Arial" w:hAnsi="Arial" w:cs="Arial"/>
        </w:rPr>
        <w:t xml:space="preserve"> должн</w:t>
      </w:r>
      <w:r w:rsidR="0050239B">
        <w:rPr>
          <w:rFonts w:ascii="Arial" w:hAnsi="Arial" w:cs="Arial"/>
        </w:rPr>
        <w:t>о</w:t>
      </w:r>
      <w:r w:rsidRPr="004066A7">
        <w:rPr>
          <w:rFonts w:ascii="Arial" w:hAnsi="Arial" w:cs="Arial"/>
        </w:rPr>
        <w:t xml:space="preserve"> соответств</w:t>
      </w:r>
      <w:r w:rsidR="00206EAD">
        <w:rPr>
          <w:rFonts w:ascii="Arial" w:hAnsi="Arial" w:cs="Arial"/>
        </w:rPr>
        <w:t>овать требованиям производителя;</w:t>
      </w:r>
    </w:p>
    <w:p w:rsidR="00926CE8" w:rsidRPr="004066A7" w:rsidRDefault="00926CE8" w:rsidP="004066A7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Оборудование и ПО должно поставляться с необходимыми для работы лицензиями;</w:t>
      </w:r>
    </w:p>
    <w:p w:rsidR="002F36C6" w:rsidRPr="004066A7" w:rsidRDefault="009708A7" w:rsidP="004066A7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Оборудование</w:t>
      </w:r>
      <w:r w:rsidR="002F36C6" w:rsidRPr="004066A7">
        <w:rPr>
          <w:rFonts w:ascii="Arial" w:hAnsi="Arial" w:cs="Arial"/>
        </w:rPr>
        <w:t xml:space="preserve"> должн</w:t>
      </w:r>
      <w:r>
        <w:rPr>
          <w:rFonts w:ascii="Arial" w:hAnsi="Arial" w:cs="Arial"/>
        </w:rPr>
        <w:t>о</w:t>
      </w:r>
      <w:r w:rsidR="002F36C6" w:rsidRPr="004066A7">
        <w:rPr>
          <w:rFonts w:ascii="Arial" w:hAnsi="Arial" w:cs="Arial"/>
        </w:rPr>
        <w:t xml:space="preserve"> быть</w:t>
      </w:r>
      <w:r w:rsidR="00206EAD">
        <w:rPr>
          <w:rFonts w:ascii="Arial" w:hAnsi="Arial" w:cs="Arial"/>
        </w:rPr>
        <w:t xml:space="preserve"> упакован</w:t>
      </w:r>
      <w:r>
        <w:rPr>
          <w:rFonts w:ascii="Arial" w:hAnsi="Arial" w:cs="Arial"/>
        </w:rPr>
        <w:t>о</w:t>
      </w:r>
      <w:r w:rsidR="00206EAD">
        <w:rPr>
          <w:rFonts w:ascii="Arial" w:hAnsi="Arial" w:cs="Arial"/>
        </w:rPr>
        <w:t xml:space="preserve"> в заводскую упаковку;</w:t>
      </w:r>
    </w:p>
    <w:p w:rsidR="002F36C6" w:rsidRPr="004066A7" w:rsidRDefault="009708A7" w:rsidP="004066A7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Оборудование</w:t>
      </w:r>
      <w:r w:rsidR="00C70D83">
        <w:rPr>
          <w:rFonts w:ascii="Arial" w:hAnsi="Arial" w:cs="Arial"/>
        </w:rPr>
        <w:t xml:space="preserve"> должн</w:t>
      </w:r>
      <w:r>
        <w:rPr>
          <w:rFonts w:ascii="Arial" w:hAnsi="Arial" w:cs="Arial"/>
        </w:rPr>
        <w:t>о</w:t>
      </w:r>
      <w:r w:rsidR="002F36C6" w:rsidRPr="004066A7">
        <w:rPr>
          <w:rFonts w:ascii="Arial" w:hAnsi="Arial" w:cs="Arial"/>
        </w:rPr>
        <w:t xml:space="preserve"> обеспечивать устойчивую работу в условиях колебаний напряжения и частоты переменного тока электрической сети в пределах, соответствующих стандартам на эл</w:t>
      </w:r>
      <w:r w:rsidR="00206EAD">
        <w:rPr>
          <w:rFonts w:ascii="Arial" w:hAnsi="Arial" w:cs="Arial"/>
        </w:rPr>
        <w:t>ектроснабжение потребителей РФ;</w:t>
      </w:r>
    </w:p>
    <w:p w:rsidR="002F36C6" w:rsidRPr="004066A7" w:rsidRDefault="002F36C6" w:rsidP="004066A7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066A7">
        <w:rPr>
          <w:rFonts w:ascii="Arial" w:hAnsi="Arial" w:cs="Arial"/>
        </w:rPr>
        <w:t xml:space="preserve">В составе стандартной поставки </w:t>
      </w:r>
      <w:r w:rsidR="00E26229">
        <w:rPr>
          <w:rFonts w:ascii="Arial" w:hAnsi="Arial" w:cs="Arial"/>
        </w:rPr>
        <w:t>оборудования</w:t>
      </w:r>
      <w:r w:rsidRPr="004066A7">
        <w:rPr>
          <w:rFonts w:ascii="Arial" w:hAnsi="Arial" w:cs="Arial"/>
        </w:rPr>
        <w:t xml:space="preserve"> должн</w:t>
      </w:r>
      <w:r w:rsidR="00E26229">
        <w:rPr>
          <w:rFonts w:ascii="Arial" w:hAnsi="Arial" w:cs="Arial"/>
        </w:rPr>
        <w:t>ы</w:t>
      </w:r>
      <w:r w:rsidRPr="004066A7">
        <w:rPr>
          <w:rFonts w:ascii="Arial" w:hAnsi="Arial" w:cs="Arial"/>
        </w:rPr>
        <w:t xml:space="preserve"> присутствовать все драйверы и программное обеспечение, необходимое</w:t>
      </w:r>
      <w:r w:rsidR="00206EAD">
        <w:rPr>
          <w:rFonts w:ascii="Arial" w:hAnsi="Arial" w:cs="Arial"/>
        </w:rPr>
        <w:t xml:space="preserve"> для эксплуатации оборудования;</w:t>
      </w:r>
    </w:p>
    <w:p w:rsidR="002F36C6" w:rsidRPr="004066A7" w:rsidRDefault="00E26229" w:rsidP="004066A7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Оборудование</w:t>
      </w:r>
      <w:r w:rsidR="002F36C6" w:rsidRPr="004066A7">
        <w:rPr>
          <w:rFonts w:ascii="Arial" w:hAnsi="Arial" w:cs="Arial"/>
        </w:rPr>
        <w:t xml:space="preserve"> должн</w:t>
      </w:r>
      <w:r>
        <w:rPr>
          <w:rFonts w:ascii="Arial" w:hAnsi="Arial" w:cs="Arial"/>
        </w:rPr>
        <w:t>о</w:t>
      </w:r>
      <w:r w:rsidR="002F36C6" w:rsidRPr="004066A7">
        <w:rPr>
          <w:rFonts w:ascii="Arial" w:hAnsi="Arial" w:cs="Arial"/>
        </w:rPr>
        <w:t xml:space="preserve"> поставляться в комплекте со шнурами питания и иным вспомогательным оборудованием в соответствии с требовани</w:t>
      </w:r>
      <w:r w:rsidR="00206EAD">
        <w:rPr>
          <w:rFonts w:ascii="Arial" w:hAnsi="Arial" w:cs="Arial"/>
        </w:rPr>
        <w:t>ями руководства по эксплуатации;</w:t>
      </w:r>
    </w:p>
    <w:p w:rsidR="002F36C6" w:rsidRPr="004066A7" w:rsidRDefault="00E26229" w:rsidP="004066A7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Оборудование должно</w:t>
      </w:r>
      <w:r w:rsidR="002F36C6" w:rsidRPr="004066A7">
        <w:rPr>
          <w:rFonts w:ascii="Arial" w:hAnsi="Arial" w:cs="Arial"/>
        </w:rPr>
        <w:t xml:space="preserve"> поставляться в </w:t>
      </w:r>
      <w:r w:rsidR="00206EAD">
        <w:rPr>
          <w:rFonts w:ascii="Arial" w:hAnsi="Arial" w:cs="Arial"/>
        </w:rPr>
        <w:t>комплекте с гарантийным талоном;</w:t>
      </w:r>
    </w:p>
    <w:p w:rsidR="002F36C6" w:rsidRPr="004066A7" w:rsidRDefault="002F36C6" w:rsidP="004066A7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066A7">
        <w:rPr>
          <w:rFonts w:ascii="Arial" w:hAnsi="Arial" w:cs="Arial"/>
        </w:rPr>
        <w:t>Все поставляем</w:t>
      </w:r>
      <w:r w:rsidR="00E26229">
        <w:rPr>
          <w:rFonts w:ascii="Arial" w:hAnsi="Arial" w:cs="Arial"/>
        </w:rPr>
        <w:t>ы</w:t>
      </w:r>
      <w:r w:rsidRPr="004066A7">
        <w:rPr>
          <w:rFonts w:ascii="Arial" w:hAnsi="Arial" w:cs="Arial"/>
        </w:rPr>
        <w:t xml:space="preserve">е </w:t>
      </w:r>
      <w:r w:rsidR="00E26229">
        <w:rPr>
          <w:rFonts w:ascii="Arial" w:hAnsi="Arial" w:cs="Arial"/>
        </w:rPr>
        <w:t>средства защиты</w:t>
      </w:r>
      <w:r w:rsidRPr="004066A7">
        <w:rPr>
          <w:rFonts w:ascii="Arial" w:hAnsi="Arial" w:cs="Arial"/>
        </w:rPr>
        <w:t xml:space="preserve"> должн</w:t>
      </w:r>
      <w:r w:rsidR="00E26229">
        <w:rPr>
          <w:rFonts w:ascii="Arial" w:hAnsi="Arial" w:cs="Arial"/>
        </w:rPr>
        <w:t>ы</w:t>
      </w:r>
      <w:r w:rsidRPr="004066A7">
        <w:rPr>
          <w:rFonts w:ascii="Arial" w:hAnsi="Arial" w:cs="Arial"/>
        </w:rPr>
        <w:t xml:space="preserve"> быть сертифицированы федеральной службой по техническому и экспортному контролю,</w:t>
      </w:r>
      <w:r w:rsidR="004066A7">
        <w:rPr>
          <w:rFonts w:ascii="Arial" w:hAnsi="Arial" w:cs="Arial"/>
        </w:rPr>
        <w:t xml:space="preserve"> либо федеральной службой безопасности,</w:t>
      </w:r>
      <w:r w:rsidRPr="004066A7">
        <w:rPr>
          <w:rFonts w:ascii="Arial" w:hAnsi="Arial" w:cs="Arial"/>
        </w:rPr>
        <w:t xml:space="preserve"> что должно быть подтверждено соответствующими документами</w:t>
      </w:r>
      <w:r w:rsidR="00206EAD">
        <w:rPr>
          <w:rFonts w:ascii="Arial" w:hAnsi="Arial" w:cs="Arial"/>
        </w:rPr>
        <w:t>;</w:t>
      </w:r>
    </w:p>
    <w:p w:rsidR="00E52D8C" w:rsidRPr="00B53CE5" w:rsidRDefault="00E52D8C" w:rsidP="004066A7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B53CE5">
        <w:rPr>
          <w:rFonts w:ascii="Arial" w:hAnsi="Arial" w:cs="Arial"/>
        </w:rPr>
        <w:t xml:space="preserve">Не допускается поставка повторно восстановленной, имеющей механические повреждения продукции и её упаковки, выставочных образцов, а также продукции, </w:t>
      </w:r>
      <w:proofErr w:type="gramStart"/>
      <w:r w:rsidRPr="00B53CE5">
        <w:rPr>
          <w:rFonts w:ascii="Arial" w:hAnsi="Arial" w:cs="Arial"/>
        </w:rPr>
        <w:t>условия</w:t>
      </w:r>
      <w:proofErr w:type="gramEnd"/>
      <w:r w:rsidRPr="00B53CE5">
        <w:rPr>
          <w:rFonts w:ascii="Arial" w:hAnsi="Arial" w:cs="Arial"/>
        </w:rPr>
        <w:t xml:space="preserve"> </w:t>
      </w:r>
      <w:r w:rsidR="00206EAD" w:rsidRPr="00B53CE5">
        <w:rPr>
          <w:rFonts w:ascii="Arial" w:hAnsi="Arial" w:cs="Arial"/>
        </w:rPr>
        <w:t>хранения которой были нарушены;</w:t>
      </w:r>
    </w:p>
    <w:p w:rsidR="00E52D8C" w:rsidRPr="004066A7" w:rsidRDefault="00E52D8C" w:rsidP="004066A7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066A7">
        <w:rPr>
          <w:rFonts w:ascii="Arial" w:hAnsi="Arial" w:cs="Arial"/>
        </w:rPr>
        <w:lastRenderedPageBreak/>
        <w:t xml:space="preserve">Упаковка и маркировка </w:t>
      </w:r>
      <w:r w:rsidR="00E26229">
        <w:rPr>
          <w:rFonts w:ascii="Arial" w:hAnsi="Arial" w:cs="Arial"/>
        </w:rPr>
        <w:t>оборудования</w:t>
      </w:r>
      <w:r w:rsidRPr="004066A7">
        <w:rPr>
          <w:rFonts w:ascii="Arial" w:hAnsi="Arial" w:cs="Arial"/>
        </w:rPr>
        <w:t xml:space="preserve"> должна содержать все признаки оригинальности, установленные производителями:</w:t>
      </w:r>
    </w:p>
    <w:p w:rsidR="00E52D8C" w:rsidRPr="004066A7" w:rsidRDefault="00E52D8C" w:rsidP="005E27CA">
      <w:pPr>
        <w:pStyle w:val="ad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</w:rPr>
      </w:pPr>
      <w:r w:rsidRPr="004066A7">
        <w:rPr>
          <w:rFonts w:ascii="Arial" w:hAnsi="Arial" w:cs="Arial"/>
        </w:rPr>
        <w:t>производственный номер на коробке и товаре  должны совпадать;</w:t>
      </w:r>
    </w:p>
    <w:p w:rsidR="004066A7" w:rsidRDefault="00E52D8C" w:rsidP="005E27CA">
      <w:pPr>
        <w:pStyle w:val="ad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</w:rPr>
      </w:pPr>
      <w:r w:rsidRPr="004066A7">
        <w:rPr>
          <w:rFonts w:ascii="Arial" w:hAnsi="Arial" w:cs="Arial"/>
        </w:rPr>
        <w:t>корпус на поставляемом изделии не должен иметь потертостей, царапин, сколов и следов вскрытия;</w:t>
      </w:r>
    </w:p>
    <w:p w:rsidR="00E52D8C" w:rsidRPr="004066A7" w:rsidRDefault="00E52D8C" w:rsidP="005E27CA">
      <w:pPr>
        <w:pStyle w:val="ad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</w:rPr>
      </w:pPr>
      <w:r w:rsidRPr="004066A7">
        <w:rPr>
          <w:rFonts w:ascii="Arial" w:hAnsi="Arial" w:cs="Arial"/>
        </w:rPr>
        <w:t>упаковка поставляемо</w:t>
      </w:r>
      <w:r w:rsidR="00E26229">
        <w:rPr>
          <w:rFonts w:ascii="Arial" w:hAnsi="Arial" w:cs="Arial"/>
        </w:rPr>
        <w:t>го</w:t>
      </w:r>
      <w:r w:rsidRPr="004066A7">
        <w:rPr>
          <w:rFonts w:ascii="Arial" w:hAnsi="Arial" w:cs="Arial"/>
        </w:rPr>
        <w:t xml:space="preserve"> </w:t>
      </w:r>
      <w:r w:rsidR="00E26229">
        <w:rPr>
          <w:rFonts w:ascii="Arial" w:hAnsi="Arial" w:cs="Arial"/>
        </w:rPr>
        <w:t>оборудования</w:t>
      </w:r>
      <w:r w:rsidRPr="004066A7">
        <w:rPr>
          <w:rFonts w:ascii="Arial" w:hAnsi="Arial" w:cs="Arial"/>
        </w:rPr>
        <w:t xml:space="preserve"> должна быть новой, не поврежденной.</w:t>
      </w:r>
    </w:p>
    <w:p w:rsidR="002F36C6" w:rsidRPr="0045400F" w:rsidRDefault="00E52D8C" w:rsidP="0045400F">
      <w:pPr>
        <w:pStyle w:val="ad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066A7">
        <w:rPr>
          <w:rFonts w:ascii="Arial" w:hAnsi="Arial" w:cs="Arial"/>
        </w:rPr>
        <w:t>Заказчик вправе провести экспертизу поставленно</w:t>
      </w:r>
      <w:r w:rsidR="00BE3EDE">
        <w:rPr>
          <w:rFonts w:ascii="Arial" w:hAnsi="Arial" w:cs="Arial"/>
        </w:rPr>
        <w:t>го</w:t>
      </w:r>
      <w:r w:rsidRPr="004066A7">
        <w:rPr>
          <w:rFonts w:ascii="Arial" w:hAnsi="Arial" w:cs="Arial"/>
        </w:rPr>
        <w:t xml:space="preserve"> </w:t>
      </w:r>
      <w:r w:rsidR="00BE3EDE">
        <w:rPr>
          <w:rFonts w:ascii="Arial" w:hAnsi="Arial" w:cs="Arial"/>
        </w:rPr>
        <w:t>оборудования</w:t>
      </w:r>
      <w:r w:rsidRPr="004066A7">
        <w:rPr>
          <w:rFonts w:ascii="Arial" w:hAnsi="Arial" w:cs="Arial"/>
        </w:rPr>
        <w:t xml:space="preserve"> в сервисном центре производителя или компании, авторизованной производителем, и, в случае получения заключения о не оригинальности продукции, вправе обратиться в компетентные органы, занимающиеся вопросами незаконного использования чужого товарного знака и участия в обороте контрафактной продукции. В случае получения заключения о не оригинальности продукции, весь поставленный товар не возвращается и оплата по нему не производится.</w:t>
      </w:r>
    </w:p>
    <w:p w:rsidR="002F36C6" w:rsidRDefault="002F36C6" w:rsidP="000A7043">
      <w:pPr>
        <w:numPr>
          <w:ilvl w:val="0"/>
          <w:numId w:val="4"/>
        </w:numPr>
        <w:tabs>
          <w:tab w:val="left" w:pos="709"/>
        </w:tabs>
        <w:spacing w:before="160"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Условия оплаты и поставки:</w:t>
      </w:r>
    </w:p>
    <w:p w:rsidR="0045400F" w:rsidRPr="004066A7" w:rsidRDefault="000D0C05" w:rsidP="0045400F">
      <w:pPr>
        <w:pStyle w:val="ad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5.1. </w:t>
      </w:r>
      <w:r w:rsidR="0045400F" w:rsidRPr="004066A7">
        <w:rPr>
          <w:rFonts w:ascii="Arial" w:hAnsi="Arial" w:cs="Arial"/>
        </w:rPr>
        <w:t>В цену</w:t>
      </w:r>
      <w:r w:rsidR="00F91C3E">
        <w:rPr>
          <w:rFonts w:ascii="Arial" w:hAnsi="Arial" w:cs="Arial"/>
        </w:rPr>
        <w:t xml:space="preserve"> оборудования</w:t>
      </w:r>
      <w:r w:rsidR="0045400F" w:rsidRPr="004066A7">
        <w:rPr>
          <w:rFonts w:ascii="Arial" w:hAnsi="Arial" w:cs="Arial"/>
        </w:rPr>
        <w:t xml:space="preserve"> должна быть включена:</w:t>
      </w:r>
    </w:p>
    <w:p w:rsidR="0045400F" w:rsidRPr="004066A7" w:rsidRDefault="0045400F" w:rsidP="0045400F">
      <w:pPr>
        <w:pStyle w:val="ad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066A7">
        <w:rPr>
          <w:rFonts w:ascii="Arial" w:hAnsi="Arial" w:cs="Arial"/>
        </w:rPr>
        <w:t xml:space="preserve">стоимость </w:t>
      </w:r>
      <w:r w:rsidR="00F91C3E">
        <w:rPr>
          <w:rFonts w:ascii="Arial" w:hAnsi="Arial" w:cs="Arial"/>
        </w:rPr>
        <w:t>оборудования</w:t>
      </w:r>
      <w:r w:rsidRPr="004066A7">
        <w:rPr>
          <w:rFonts w:ascii="Arial" w:hAnsi="Arial" w:cs="Arial"/>
        </w:rPr>
        <w:t xml:space="preserve">, включая </w:t>
      </w:r>
      <w:r w:rsidR="00F91C3E">
        <w:rPr>
          <w:rFonts w:ascii="Arial" w:hAnsi="Arial" w:cs="Arial"/>
        </w:rPr>
        <w:t>его</w:t>
      </w:r>
      <w:r w:rsidRPr="004066A7">
        <w:rPr>
          <w:rFonts w:ascii="Arial" w:hAnsi="Arial" w:cs="Arial"/>
        </w:rPr>
        <w:t xml:space="preserve"> принадлежности и расходные материалы;</w:t>
      </w:r>
    </w:p>
    <w:p w:rsidR="0045400F" w:rsidRPr="004066A7" w:rsidRDefault="0045400F" w:rsidP="0045400F">
      <w:pPr>
        <w:pStyle w:val="ad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066A7">
        <w:rPr>
          <w:rFonts w:ascii="Arial" w:hAnsi="Arial" w:cs="Arial"/>
        </w:rPr>
        <w:t>стоимость транспортировки до Заказчика, включая все сопутствующие расходы, такие как расходы по хранению, страхованию, оплате таможенных пошлин, НДС, налогов, сборов и других обязательных платежей;</w:t>
      </w:r>
    </w:p>
    <w:p w:rsidR="0045400F" w:rsidRPr="0045400F" w:rsidRDefault="0045400F" w:rsidP="0045400F">
      <w:pPr>
        <w:pStyle w:val="ad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5400F">
        <w:rPr>
          <w:rFonts w:ascii="Arial" w:hAnsi="Arial" w:cs="Arial"/>
        </w:rPr>
        <w:t xml:space="preserve">стоимость тары, упаковки, а так же приспособлений, необходимых для передачи </w:t>
      </w:r>
      <w:r w:rsidR="00F91C3E">
        <w:rPr>
          <w:rFonts w:ascii="Arial" w:hAnsi="Arial" w:cs="Arial"/>
        </w:rPr>
        <w:t>оборудования</w:t>
      </w:r>
      <w:r w:rsidRPr="0045400F">
        <w:rPr>
          <w:rFonts w:ascii="Arial" w:hAnsi="Arial" w:cs="Arial"/>
        </w:rPr>
        <w:t>.</w:t>
      </w:r>
    </w:p>
    <w:p w:rsidR="002F36C6" w:rsidRPr="002F36C6" w:rsidRDefault="0045400F" w:rsidP="002F36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5.2. </w:t>
      </w:r>
      <w:r w:rsidR="002F36C6" w:rsidRPr="002F36C6">
        <w:rPr>
          <w:rFonts w:ascii="Arial" w:hAnsi="Arial" w:cs="Arial"/>
        </w:rPr>
        <w:t>Поставка</w:t>
      </w:r>
      <w:r w:rsidR="00BC5598">
        <w:rPr>
          <w:rFonts w:ascii="Arial" w:hAnsi="Arial" w:cs="Arial"/>
        </w:rPr>
        <w:t xml:space="preserve"> </w:t>
      </w:r>
      <w:r w:rsidR="00F91C3E">
        <w:rPr>
          <w:rFonts w:ascii="Arial" w:hAnsi="Arial" w:cs="Arial"/>
        </w:rPr>
        <w:t>оборудования</w:t>
      </w:r>
      <w:r w:rsidR="00BC5598">
        <w:rPr>
          <w:rFonts w:ascii="Arial" w:hAnsi="Arial" w:cs="Arial"/>
        </w:rPr>
        <w:t xml:space="preserve"> </w:t>
      </w:r>
      <w:r w:rsidR="002F36C6" w:rsidRPr="002F36C6">
        <w:rPr>
          <w:rFonts w:ascii="Arial" w:hAnsi="Arial" w:cs="Arial"/>
        </w:rPr>
        <w:t>должна</w:t>
      </w:r>
      <w:r w:rsidR="00BC5598">
        <w:rPr>
          <w:rFonts w:ascii="Arial" w:hAnsi="Arial" w:cs="Arial"/>
        </w:rPr>
        <w:t xml:space="preserve"> быть произведена</w:t>
      </w:r>
      <w:r w:rsidR="000D0C05">
        <w:rPr>
          <w:rFonts w:ascii="Arial" w:hAnsi="Arial" w:cs="Arial"/>
        </w:rPr>
        <w:t xml:space="preserve"> в течени</w:t>
      </w:r>
      <w:proofErr w:type="gramStart"/>
      <w:r w:rsidR="000D0C05">
        <w:rPr>
          <w:rFonts w:ascii="Arial" w:hAnsi="Arial" w:cs="Arial"/>
        </w:rPr>
        <w:t>и</w:t>
      </w:r>
      <w:proofErr w:type="gramEnd"/>
      <w:r w:rsidR="000D0C05">
        <w:rPr>
          <w:rFonts w:ascii="Arial" w:hAnsi="Arial" w:cs="Arial"/>
        </w:rPr>
        <w:t xml:space="preserve"> 3-х недель</w:t>
      </w:r>
      <w:r w:rsidR="002F36C6" w:rsidRPr="002F36C6">
        <w:rPr>
          <w:rFonts w:ascii="Arial" w:hAnsi="Arial" w:cs="Arial"/>
        </w:rPr>
        <w:t>;</w:t>
      </w:r>
    </w:p>
    <w:p w:rsidR="002F36C6" w:rsidRPr="002F36C6" w:rsidRDefault="000D0C05" w:rsidP="002F36C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5.3. </w:t>
      </w:r>
      <w:r w:rsidR="002F36C6" w:rsidRPr="002F36C6">
        <w:rPr>
          <w:rFonts w:ascii="Arial" w:hAnsi="Arial" w:cs="Arial"/>
        </w:rPr>
        <w:t xml:space="preserve">Доставка осуществляется в рабочие дни, с 08:00 до </w:t>
      </w:r>
      <w:r>
        <w:rPr>
          <w:rFonts w:ascii="Arial" w:hAnsi="Arial" w:cs="Arial"/>
        </w:rPr>
        <w:t>12</w:t>
      </w:r>
      <w:r w:rsidR="002F36C6" w:rsidRPr="002F36C6">
        <w:rPr>
          <w:rFonts w:ascii="Arial" w:hAnsi="Arial" w:cs="Arial"/>
        </w:rPr>
        <w:t>:</w:t>
      </w:r>
      <w:r>
        <w:rPr>
          <w:rFonts w:ascii="Arial" w:hAnsi="Arial" w:cs="Arial"/>
        </w:rPr>
        <w:t>0</w:t>
      </w:r>
      <w:r w:rsidR="002F36C6" w:rsidRPr="002F36C6">
        <w:rPr>
          <w:rFonts w:ascii="Arial" w:hAnsi="Arial" w:cs="Arial"/>
        </w:rPr>
        <w:t>0 и с 12:</w:t>
      </w:r>
      <w:r>
        <w:rPr>
          <w:rFonts w:ascii="Arial" w:hAnsi="Arial" w:cs="Arial"/>
        </w:rPr>
        <w:t>0</w:t>
      </w:r>
      <w:r w:rsidR="002F36C6" w:rsidRPr="002F36C6">
        <w:rPr>
          <w:rFonts w:ascii="Arial" w:hAnsi="Arial" w:cs="Arial"/>
        </w:rPr>
        <w:t xml:space="preserve">0 до </w:t>
      </w:r>
      <w:r>
        <w:rPr>
          <w:rFonts w:ascii="Arial" w:hAnsi="Arial" w:cs="Arial"/>
        </w:rPr>
        <w:t>16</w:t>
      </w:r>
      <w:r w:rsidR="002F36C6" w:rsidRPr="002F36C6">
        <w:rPr>
          <w:rFonts w:ascii="Arial" w:hAnsi="Arial" w:cs="Arial"/>
        </w:rPr>
        <w:t>:30;</w:t>
      </w:r>
    </w:p>
    <w:p w:rsidR="002F36C6" w:rsidRDefault="002F36C6" w:rsidP="002F36C6">
      <w:pPr>
        <w:numPr>
          <w:ilvl w:val="0"/>
          <w:numId w:val="4"/>
        </w:numPr>
        <w:tabs>
          <w:tab w:val="left" w:pos="709"/>
        </w:tabs>
        <w:spacing w:before="160"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Требования к гарантийным обязательствам</w:t>
      </w:r>
    </w:p>
    <w:p w:rsidR="002F36C6" w:rsidRPr="00CD1F46" w:rsidRDefault="00467228" w:rsidP="00CD1F4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6.1. </w:t>
      </w:r>
      <w:r w:rsidR="00F91C3E">
        <w:rPr>
          <w:rFonts w:ascii="Arial" w:hAnsi="Arial" w:cs="Arial"/>
        </w:rPr>
        <w:t>Поставляемо</w:t>
      </w:r>
      <w:r w:rsidR="00CD1F46">
        <w:rPr>
          <w:rFonts w:ascii="Arial" w:hAnsi="Arial" w:cs="Arial"/>
        </w:rPr>
        <w:t xml:space="preserve">е </w:t>
      </w:r>
      <w:r w:rsidR="00F91C3E">
        <w:rPr>
          <w:rFonts w:ascii="Arial" w:hAnsi="Arial" w:cs="Arial"/>
        </w:rPr>
        <w:t>оборудование</w:t>
      </w:r>
      <w:r w:rsidR="00CD1F46">
        <w:rPr>
          <w:rFonts w:ascii="Arial" w:hAnsi="Arial" w:cs="Arial"/>
        </w:rPr>
        <w:t>, должн</w:t>
      </w:r>
      <w:r w:rsidR="00F91C3E">
        <w:rPr>
          <w:rFonts w:ascii="Arial" w:hAnsi="Arial" w:cs="Arial"/>
        </w:rPr>
        <w:t>о</w:t>
      </w:r>
      <w:r w:rsidR="00CD1F46">
        <w:rPr>
          <w:rFonts w:ascii="Arial" w:hAnsi="Arial" w:cs="Arial"/>
        </w:rPr>
        <w:t xml:space="preserve"> соответствовать </w:t>
      </w:r>
      <w:r w:rsidR="002F36C6" w:rsidRPr="00CD1F46">
        <w:rPr>
          <w:rFonts w:ascii="Arial" w:hAnsi="Arial" w:cs="Arial"/>
        </w:rPr>
        <w:t>заяв</w:t>
      </w:r>
      <w:r w:rsidR="00CD1F46">
        <w:rPr>
          <w:rFonts w:ascii="Arial" w:hAnsi="Arial" w:cs="Arial"/>
        </w:rPr>
        <w:t>ленным т</w:t>
      </w:r>
      <w:r w:rsidR="00CD1F46" w:rsidRPr="00CD1F46">
        <w:rPr>
          <w:rFonts w:ascii="Arial" w:hAnsi="Arial" w:cs="Arial"/>
        </w:rPr>
        <w:t>ехническим требованиям</w:t>
      </w:r>
    </w:p>
    <w:p w:rsidR="002F36C6" w:rsidRPr="00CD1F46" w:rsidRDefault="00CD1F46" w:rsidP="00CD1F46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6.2. Исполнитель гарантирует о</w:t>
      </w:r>
      <w:r w:rsidR="002F36C6" w:rsidRPr="00CD1F46">
        <w:rPr>
          <w:rFonts w:ascii="Arial" w:hAnsi="Arial" w:cs="Arial"/>
        </w:rPr>
        <w:t xml:space="preserve">тсутствие в </w:t>
      </w:r>
      <w:r w:rsidR="00275195">
        <w:rPr>
          <w:rFonts w:ascii="Arial" w:hAnsi="Arial" w:cs="Arial"/>
        </w:rPr>
        <w:t>поставляемой продукции</w:t>
      </w:r>
      <w:r w:rsidR="002F36C6" w:rsidRPr="00CD1F46">
        <w:rPr>
          <w:rFonts w:ascii="Arial" w:hAnsi="Arial" w:cs="Arial"/>
        </w:rPr>
        <w:t xml:space="preserve"> дефектов, возникающих из-за неправильного проектирования, применения дефектных материалов и/или некачественного выполнения работ на заводе-производителе.</w:t>
      </w:r>
    </w:p>
    <w:p w:rsidR="002F36C6" w:rsidRPr="00CD1F46" w:rsidRDefault="00F91C3E" w:rsidP="00CD1F46">
      <w:pPr>
        <w:pStyle w:val="ad"/>
        <w:numPr>
          <w:ilvl w:val="1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На поставляемо</w:t>
      </w:r>
      <w:r w:rsidR="002F36C6" w:rsidRPr="00CD1F46">
        <w:rPr>
          <w:rFonts w:ascii="Arial" w:hAnsi="Arial" w:cs="Arial"/>
        </w:rPr>
        <w:t xml:space="preserve">е </w:t>
      </w:r>
      <w:r>
        <w:rPr>
          <w:rFonts w:ascii="Arial" w:hAnsi="Arial" w:cs="Arial"/>
        </w:rPr>
        <w:t>оборудование</w:t>
      </w:r>
      <w:r w:rsidR="002F36C6" w:rsidRPr="00CD1F46">
        <w:rPr>
          <w:rFonts w:ascii="Arial" w:hAnsi="Arial" w:cs="Arial"/>
        </w:rPr>
        <w:t xml:space="preserve"> должна предоставляется гарантия производителя, но в любом случае, не менее 12 месяцев от даты поставки.</w:t>
      </w:r>
    </w:p>
    <w:p w:rsidR="00E97D59" w:rsidRPr="00774DDF" w:rsidRDefault="00CD1F46" w:rsidP="00CD1F46">
      <w:pPr>
        <w:pStyle w:val="ad"/>
        <w:numPr>
          <w:ilvl w:val="1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предоставляемые </w:t>
      </w:r>
      <w:r w:rsidR="001A783C">
        <w:rPr>
          <w:rFonts w:ascii="Arial" w:hAnsi="Arial" w:cs="Arial"/>
        </w:rPr>
        <w:t>работы</w:t>
      </w:r>
      <w:r>
        <w:rPr>
          <w:rFonts w:ascii="Arial" w:hAnsi="Arial" w:cs="Arial"/>
        </w:rPr>
        <w:t xml:space="preserve"> </w:t>
      </w:r>
      <w:r w:rsidR="00F91C3E" w:rsidRPr="009D4FE0">
        <w:rPr>
          <w:rFonts w:ascii="Arial" w:hAnsi="Arial" w:cs="Arial"/>
        </w:rPr>
        <w:t xml:space="preserve">по созданию защищенной информационной системы передачи </w:t>
      </w:r>
      <w:r w:rsidR="00F91C3E">
        <w:rPr>
          <w:rFonts w:ascii="Arial" w:hAnsi="Arial" w:cs="Arial"/>
        </w:rPr>
        <w:t>данных</w:t>
      </w:r>
      <w:r>
        <w:rPr>
          <w:rFonts w:ascii="Arial" w:hAnsi="Arial" w:cs="Arial"/>
        </w:rPr>
        <w:t xml:space="preserve"> должна предоставляться гарантия не менее 12 месяцев </w:t>
      </w:r>
      <w:proofErr w:type="gramStart"/>
      <w:r>
        <w:rPr>
          <w:rFonts w:ascii="Arial" w:hAnsi="Arial" w:cs="Arial"/>
        </w:rPr>
        <w:t>с даты подписания</w:t>
      </w:r>
      <w:proofErr w:type="gramEnd"/>
      <w:r>
        <w:rPr>
          <w:rFonts w:ascii="Arial" w:hAnsi="Arial" w:cs="Arial"/>
        </w:rPr>
        <w:t xml:space="preserve"> акта выполненных работ.</w:t>
      </w:r>
    </w:p>
    <w:p w:rsidR="00774DDF" w:rsidRDefault="00774DDF" w:rsidP="00774DDF">
      <w:pPr>
        <w:pStyle w:val="ad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0A7043" w:rsidRPr="00774DDF" w:rsidRDefault="000A7043" w:rsidP="00774DDF">
      <w:pPr>
        <w:pStyle w:val="ad"/>
        <w:numPr>
          <w:ilvl w:val="0"/>
          <w:numId w:val="16"/>
        </w:numPr>
        <w:tabs>
          <w:tab w:val="left" w:pos="709"/>
        </w:tabs>
        <w:spacing w:before="160" w:after="0" w:line="240" w:lineRule="auto"/>
        <w:jc w:val="both"/>
        <w:rPr>
          <w:rFonts w:ascii="Arial" w:hAnsi="Arial" w:cs="Arial"/>
          <w:b/>
        </w:rPr>
      </w:pPr>
      <w:r w:rsidRPr="00774DDF">
        <w:rPr>
          <w:rFonts w:ascii="Arial" w:hAnsi="Arial" w:cs="Arial"/>
          <w:b/>
        </w:rPr>
        <w:t xml:space="preserve">График оказания </w:t>
      </w:r>
      <w:r w:rsidR="001A783C" w:rsidRPr="00774DDF">
        <w:rPr>
          <w:rFonts w:ascii="Arial" w:hAnsi="Arial" w:cs="Arial"/>
          <w:b/>
        </w:rPr>
        <w:t>работ</w:t>
      </w:r>
    </w:p>
    <w:p w:rsidR="008F0AE8" w:rsidRPr="008F0AE8" w:rsidRDefault="001A783C" w:rsidP="008F0AE8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Начало выполнения работ</w:t>
      </w:r>
      <w:r w:rsidR="008F0AE8" w:rsidRPr="008F0AE8">
        <w:rPr>
          <w:rFonts w:ascii="Arial" w:hAnsi="Arial" w:cs="Arial"/>
        </w:rPr>
        <w:t xml:space="preserve">: </w:t>
      </w:r>
      <w:r w:rsidR="00E97A1B">
        <w:rPr>
          <w:rFonts w:ascii="Arial" w:hAnsi="Arial" w:cs="Arial"/>
        </w:rPr>
        <w:t>с момента подписания</w:t>
      </w:r>
      <w:r w:rsidR="008D3F70" w:rsidRPr="008D3F70">
        <w:rPr>
          <w:rFonts w:ascii="Arial" w:hAnsi="Arial" w:cs="Arial"/>
        </w:rPr>
        <w:t xml:space="preserve"> договора</w:t>
      </w:r>
      <w:r w:rsidR="008F0AE8" w:rsidRPr="008F0AE8">
        <w:rPr>
          <w:rFonts w:ascii="Arial" w:hAnsi="Arial" w:cs="Arial"/>
        </w:rPr>
        <w:t>.</w:t>
      </w:r>
    </w:p>
    <w:p w:rsidR="008F0AE8" w:rsidRPr="008F0AE8" w:rsidRDefault="008F0AE8" w:rsidP="008F0AE8">
      <w:pPr>
        <w:spacing w:after="120"/>
        <w:jc w:val="both"/>
        <w:rPr>
          <w:rFonts w:ascii="Arial" w:hAnsi="Arial" w:cs="Arial"/>
        </w:rPr>
      </w:pPr>
      <w:r w:rsidRPr="008F0AE8">
        <w:rPr>
          <w:rFonts w:ascii="Arial" w:hAnsi="Arial" w:cs="Arial"/>
        </w:rPr>
        <w:t xml:space="preserve">Окончание </w:t>
      </w:r>
      <w:r w:rsidR="001A783C">
        <w:rPr>
          <w:rFonts w:ascii="Arial" w:hAnsi="Arial" w:cs="Arial"/>
        </w:rPr>
        <w:t>выполнения работ</w:t>
      </w:r>
      <w:r w:rsidR="00F63692">
        <w:rPr>
          <w:rFonts w:ascii="Arial" w:hAnsi="Arial" w:cs="Arial"/>
        </w:rPr>
        <w:t xml:space="preserve">: </w:t>
      </w:r>
      <w:r w:rsidR="00742235">
        <w:rPr>
          <w:rFonts w:ascii="Arial" w:hAnsi="Arial" w:cs="Arial"/>
        </w:rPr>
        <w:t xml:space="preserve">в течение </w:t>
      </w:r>
      <w:r w:rsidR="00E97A1B">
        <w:rPr>
          <w:rFonts w:ascii="Arial" w:hAnsi="Arial" w:cs="Arial"/>
        </w:rPr>
        <w:t>120</w:t>
      </w:r>
      <w:r w:rsidR="008D3F70">
        <w:rPr>
          <w:rFonts w:ascii="Arial" w:hAnsi="Arial" w:cs="Arial"/>
        </w:rPr>
        <w:t xml:space="preserve"> </w:t>
      </w:r>
      <w:r w:rsidR="008D3F70" w:rsidRPr="008D3F70">
        <w:rPr>
          <w:rFonts w:ascii="Arial" w:hAnsi="Arial" w:cs="Arial"/>
        </w:rPr>
        <w:t>дней с момента подписания договора</w:t>
      </w:r>
      <w:r w:rsidRPr="008F0AE8">
        <w:rPr>
          <w:rFonts w:ascii="Arial" w:hAnsi="Arial" w:cs="Arial"/>
        </w:rPr>
        <w:t>.</w:t>
      </w:r>
    </w:p>
    <w:p w:rsidR="000A7043" w:rsidRPr="000A7043" w:rsidRDefault="000A7043" w:rsidP="00774DDF">
      <w:pPr>
        <w:numPr>
          <w:ilvl w:val="0"/>
          <w:numId w:val="16"/>
        </w:numPr>
        <w:tabs>
          <w:tab w:val="left" w:pos="709"/>
        </w:tabs>
        <w:spacing w:before="160" w:after="0" w:line="240" w:lineRule="auto"/>
        <w:jc w:val="both"/>
        <w:rPr>
          <w:rFonts w:ascii="Arial" w:hAnsi="Arial" w:cs="Arial"/>
          <w:b/>
        </w:rPr>
      </w:pPr>
      <w:r w:rsidRPr="000A7043">
        <w:rPr>
          <w:rFonts w:ascii="Arial" w:hAnsi="Arial" w:cs="Arial"/>
          <w:b/>
        </w:rPr>
        <w:t xml:space="preserve">Проект Договора </w:t>
      </w:r>
      <w:r w:rsidR="000E7E5A" w:rsidRPr="00DF235E">
        <w:rPr>
          <w:rFonts w:ascii="Arial" w:hAnsi="Arial" w:cs="Arial"/>
          <w:i/>
        </w:rPr>
        <w:t>Приложение №</w:t>
      </w:r>
      <w:r w:rsidR="00A41BA4">
        <w:rPr>
          <w:rFonts w:ascii="Arial" w:hAnsi="Arial" w:cs="Arial"/>
          <w:i/>
        </w:rPr>
        <w:t>2</w:t>
      </w:r>
    </w:p>
    <w:p w:rsidR="000E7E5A" w:rsidRPr="000E7E5A" w:rsidRDefault="000E7E5A" w:rsidP="000E7E5A">
      <w:pPr>
        <w:tabs>
          <w:tab w:val="left" w:pos="709"/>
        </w:tabs>
        <w:spacing w:before="160" w:after="0" w:line="240" w:lineRule="auto"/>
        <w:jc w:val="both"/>
        <w:rPr>
          <w:rFonts w:ascii="Arial" w:hAnsi="Arial" w:cs="Arial"/>
        </w:rPr>
      </w:pPr>
      <w:r w:rsidRPr="000E7E5A">
        <w:rPr>
          <w:rFonts w:ascii="Arial" w:hAnsi="Arial" w:cs="Arial"/>
        </w:rPr>
        <w:t xml:space="preserve">По всем вопросам, касающимся технического задания, обращаться к ведущему специалисту по информационной безопасности Соболеву Артёму Евгеньевичу, </w:t>
      </w:r>
      <w:proofErr w:type="gramStart"/>
      <w:r w:rsidRPr="000E7E5A">
        <w:rPr>
          <w:rFonts w:ascii="Arial" w:hAnsi="Arial" w:cs="Arial"/>
        </w:rPr>
        <w:t>по</w:t>
      </w:r>
      <w:proofErr w:type="gramEnd"/>
      <w:r w:rsidRPr="000E7E5A">
        <w:rPr>
          <w:rFonts w:ascii="Arial" w:hAnsi="Arial" w:cs="Arial"/>
        </w:rPr>
        <w:t xml:space="preserve"> тел: (3822) 48-49-00, </w:t>
      </w:r>
      <w:proofErr w:type="spellStart"/>
      <w:r w:rsidRPr="000E7E5A">
        <w:rPr>
          <w:rFonts w:ascii="Arial" w:hAnsi="Arial" w:cs="Arial"/>
          <w:lang w:val="en-US"/>
        </w:rPr>
        <w:t>sobolev</w:t>
      </w:r>
      <w:proofErr w:type="spellEnd"/>
      <w:r w:rsidRPr="000E7E5A">
        <w:rPr>
          <w:rFonts w:ascii="Arial" w:hAnsi="Arial" w:cs="Arial"/>
        </w:rPr>
        <w:t>@ensb.tomsk.ru.</w:t>
      </w:r>
    </w:p>
    <w:p w:rsidR="003072AC" w:rsidRDefault="003072AC" w:rsidP="00763A5D">
      <w:pPr>
        <w:spacing w:after="0" w:line="240" w:lineRule="auto"/>
        <w:jc w:val="right"/>
        <w:rPr>
          <w:rFonts w:ascii="Arial" w:hAnsi="Arial" w:cs="Arial"/>
        </w:rPr>
      </w:pPr>
    </w:p>
    <w:p w:rsidR="003072AC" w:rsidRDefault="003072AC" w:rsidP="00763A5D">
      <w:pPr>
        <w:spacing w:after="0" w:line="240" w:lineRule="auto"/>
        <w:jc w:val="right"/>
        <w:rPr>
          <w:rFonts w:ascii="Arial" w:hAnsi="Arial" w:cs="Arial"/>
        </w:rPr>
      </w:pPr>
    </w:p>
    <w:p w:rsidR="003072AC" w:rsidRDefault="003072AC" w:rsidP="00763A5D">
      <w:pPr>
        <w:spacing w:after="0" w:line="240" w:lineRule="auto"/>
        <w:jc w:val="right"/>
        <w:rPr>
          <w:rFonts w:ascii="Arial" w:hAnsi="Arial" w:cs="Arial"/>
        </w:rPr>
      </w:pPr>
    </w:p>
    <w:p w:rsidR="003072AC" w:rsidRDefault="003072AC" w:rsidP="003072A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отдела </w:t>
      </w:r>
    </w:p>
    <w:p w:rsidR="00774DDF" w:rsidRDefault="003072AC" w:rsidP="00774DDF">
      <w:pPr>
        <w:spacing w:after="0" w:line="240" w:lineRule="auto"/>
        <w:rPr>
          <w:rFonts w:ascii="Arial" w:hAnsi="Arial" w:cs="Arial"/>
          <w:lang w:val="en-US"/>
        </w:rPr>
      </w:pPr>
      <w:bookmarkStart w:id="3" w:name="_GoBack"/>
      <w:bookmarkEnd w:id="3"/>
      <w:r>
        <w:rPr>
          <w:rFonts w:ascii="Arial" w:hAnsi="Arial" w:cs="Arial"/>
        </w:rPr>
        <w:t>экономической безопасности                                                                              В.Н. Соловьев</w:t>
      </w:r>
    </w:p>
    <w:p w:rsidR="00281901" w:rsidRDefault="00281901" w:rsidP="00EF5E61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281901">
        <w:rPr>
          <w:rFonts w:ascii="Arial" w:hAnsi="Arial" w:cs="Arial"/>
        </w:rPr>
        <w:lastRenderedPageBreak/>
        <w:t>Приложение 1</w:t>
      </w:r>
    </w:p>
    <w:p w:rsidR="00EF5E61" w:rsidRPr="00D27F4A" w:rsidRDefault="00763A5D" w:rsidP="00EF5E61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к техническому</w:t>
      </w:r>
      <w:r w:rsidRPr="00763A5D">
        <w:rPr>
          <w:rFonts w:ascii="Arial" w:hAnsi="Arial" w:cs="Arial"/>
        </w:rPr>
        <w:t xml:space="preserve"> задани</w:t>
      </w:r>
      <w:r>
        <w:rPr>
          <w:rFonts w:ascii="Arial" w:hAnsi="Arial" w:cs="Arial"/>
        </w:rPr>
        <w:t>ю</w:t>
      </w:r>
      <w:r w:rsidRPr="00763A5D">
        <w:rPr>
          <w:rFonts w:ascii="Arial" w:hAnsi="Arial" w:cs="Arial"/>
        </w:rPr>
        <w:t xml:space="preserve"> на проведение закупки услуг</w:t>
      </w:r>
      <w:r>
        <w:rPr>
          <w:rFonts w:ascii="Arial" w:hAnsi="Arial" w:cs="Arial"/>
        </w:rPr>
        <w:t xml:space="preserve"> на </w:t>
      </w:r>
      <w:r w:rsidR="00D6238C">
        <w:rPr>
          <w:rFonts w:ascii="Arial" w:hAnsi="Arial" w:cs="Arial"/>
        </w:rPr>
        <w:t>приобретение системы</w:t>
      </w:r>
    </w:p>
    <w:p w:rsidR="00763A5D" w:rsidRPr="00D27F4A" w:rsidRDefault="00D6238C" w:rsidP="00EF5E61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защиты</w:t>
      </w:r>
      <w:r w:rsidRPr="00D6238C">
        <w:rPr>
          <w:rFonts w:ascii="Arial" w:hAnsi="Arial" w:cs="Arial"/>
        </w:rPr>
        <w:t xml:space="preserve"> </w:t>
      </w:r>
      <w:r w:rsidR="00763A5D" w:rsidRPr="0021335D">
        <w:rPr>
          <w:rFonts w:ascii="Arial" w:hAnsi="Arial" w:cs="Arial"/>
        </w:rPr>
        <w:t>сетевой инфраструктуры Компании</w:t>
      </w:r>
    </w:p>
    <w:p w:rsidR="00EF5E61" w:rsidRPr="00D27F4A" w:rsidRDefault="00EF5E61" w:rsidP="00EF5E61">
      <w:pPr>
        <w:spacing w:after="0" w:line="240" w:lineRule="auto"/>
        <w:jc w:val="right"/>
        <w:rPr>
          <w:rFonts w:ascii="Arial" w:hAnsi="Arial" w:cs="Arial"/>
        </w:rPr>
      </w:pPr>
    </w:p>
    <w:p w:rsidR="00281901" w:rsidRPr="00763A5D" w:rsidRDefault="00281901" w:rsidP="00281901">
      <w:pPr>
        <w:spacing w:after="0" w:line="240" w:lineRule="auto"/>
        <w:jc w:val="both"/>
        <w:rPr>
          <w:rFonts w:ascii="Arial" w:hAnsi="Arial" w:cs="Arial"/>
          <w:b/>
        </w:rPr>
      </w:pPr>
      <w:r w:rsidRPr="00763A5D">
        <w:rPr>
          <w:rFonts w:ascii="Arial" w:hAnsi="Arial" w:cs="Arial"/>
          <w:b/>
        </w:rPr>
        <w:t>Технические требования к поставляемым средствам защиты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763A5D" w:rsidRDefault="00763A5D" w:rsidP="00281901">
      <w:pPr>
        <w:spacing w:after="0" w:line="240" w:lineRule="auto"/>
        <w:jc w:val="both"/>
        <w:rPr>
          <w:rFonts w:ascii="Arial" w:hAnsi="Arial" w:cs="Arial"/>
          <w:b/>
        </w:rPr>
      </w:pPr>
      <w:r w:rsidRPr="00763A5D">
        <w:rPr>
          <w:rFonts w:ascii="Arial" w:hAnsi="Arial" w:cs="Arial"/>
          <w:b/>
        </w:rPr>
        <w:t xml:space="preserve">1. </w:t>
      </w:r>
      <w:r w:rsidR="00281901" w:rsidRPr="00763A5D">
        <w:rPr>
          <w:rFonts w:ascii="Arial" w:hAnsi="Arial" w:cs="Arial"/>
          <w:b/>
        </w:rPr>
        <w:t>ПАК G-3000-L-5041-4-RED- KC2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по функционалу: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Программно-аппаратный комплекс (ПАК) должен уметь выполнять следующие функции: межсетевое экранирование, построение виртуальных частных сетей (VPN), обеспечение стойкого шифрования передаваемой информации.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иметь возможность обеспечения защиты и фильтрации трафика сетей и служебного трафика.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ПАК должен поддерживать возможность удаленного управления через консоль(CLI) посредством протокола SSH, через </w:t>
      </w:r>
      <w:proofErr w:type="spellStart"/>
      <w:r w:rsidRPr="00281901">
        <w:rPr>
          <w:rFonts w:ascii="Arial" w:hAnsi="Arial" w:cs="Arial"/>
        </w:rPr>
        <w:t>Web</w:t>
      </w:r>
      <w:proofErr w:type="spellEnd"/>
      <w:r w:rsidRPr="00281901">
        <w:rPr>
          <w:rFonts w:ascii="Arial" w:hAnsi="Arial" w:cs="Arial"/>
        </w:rPr>
        <w:t>-интерфейс и через систему централизованного управления.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Скорость шифрования должна быть не менее 350 Мбит/</w:t>
      </w:r>
      <w:proofErr w:type="gramStart"/>
      <w:r w:rsidRPr="00281901">
        <w:rPr>
          <w:rFonts w:ascii="Arial" w:hAnsi="Arial" w:cs="Arial"/>
        </w:rPr>
        <w:t>с</w:t>
      </w:r>
      <w:proofErr w:type="gramEnd"/>
      <w:r w:rsidRPr="00281901">
        <w:rPr>
          <w:rFonts w:ascii="Arial" w:hAnsi="Arial" w:cs="Arial"/>
        </w:rPr>
        <w:t xml:space="preserve"> на TCP </w:t>
      </w:r>
      <w:proofErr w:type="gramStart"/>
      <w:r w:rsidRPr="00281901">
        <w:rPr>
          <w:rFonts w:ascii="Arial" w:hAnsi="Arial" w:cs="Arial"/>
        </w:rPr>
        <w:t>трафике</w:t>
      </w:r>
      <w:proofErr w:type="gramEnd"/>
      <w:r w:rsidRPr="00281901">
        <w:rPr>
          <w:rFonts w:ascii="Arial" w:hAnsi="Arial" w:cs="Arial"/>
        </w:rPr>
        <w:t xml:space="preserve"> при использовании алгоритмов шифрования с проверкой целостности.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Количество одновременных защищенных соединений: до 1000 туннелей.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обеспечивать пакетную фильтрацию трафика с использованием информации в полях заголовков сетевого и транспортного уровней.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иметь возможность обеспечивать поддержку гибкой настройки правил обработки трафика на каждом интерфейсе.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уметь маскировать реальный IP адрес (</w:t>
      </w:r>
      <w:proofErr w:type="spellStart"/>
      <w:r w:rsidRPr="00281901">
        <w:rPr>
          <w:rFonts w:ascii="Arial" w:hAnsi="Arial" w:cs="Arial"/>
        </w:rPr>
        <w:t>туннелирование</w:t>
      </w:r>
      <w:proofErr w:type="spellEnd"/>
      <w:r w:rsidRPr="00281901">
        <w:rPr>
          <w:rFonts w:ascii="Arial" w:hAnsi="Arial" w:cs="Arial"/>
        </w:rPr>
        <w:t xml:space="preserve"> трафика).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поддерживать технологии протоколирования событий (</w:t>
      </w:r>
      <w:proofErr w:type="spellStart"/>
      <w:r w:rsidRPr="00281901">
        <w:rPr>
          <w:rFonts w:ascii="Arial" w:hAnsi="Arial" w:cs="Arial"/>
        </w:rPr>
        <w:t>syslog</w:t>
      </w:r>
      <w:proofErr w:type="spellEnd"/>
      <w:r w:rsidRPr="00281901">
        <w:rPr>
          <w:rFonts w:ascii="Arial" w:hAnsi="Arial" w:cs="Arial"/>
        </w:rPr>
        <w:t>) и мониторинга глобальной статистики по протоколу SNMP.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ПАК должен поддерживать следующие алгоритмы: 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шифрование ГОСТ 28147-89,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электронно-цифровая подпись ГОСТ </w:t>
      </w:r>
      <w:proofErr w:type="gramStart"/>
      <w:r w:rsidRPr="00281901">
        <w:rPr>
          <w:rFonts w:ascii="Arial" w:hAnsi="Arial" w:cs="Arial"/>
        </w:rPr>
        <w:t>Р</w:t>
      </w:r>
      <w:proofErr w:type="gramEnd"/>
      <w:r w:rsidRPr="00281901">
        <w:rPr>
          <w:rFonts w:ascii="Arial" w:hAnsi="Arial" w:cs="Arial"/>
        </w:rPr>
        <w:t xml:space="preserve"> 34.10-2001,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вычисление </w:t>
      </w:r>
      <w:proofErr w:type="spellStart"/>
      <w:r w:rsidRPr="00281901">
        <w:rPr>
          <w:rFonts w:ascii="Arial" w:hAnsi="Arial" w:cs="Arial"/>
        </w:rPr>
        <w:t>хэш</w:t>
      </w:r>
      <w:proofErr w:type="spellEnd"/>
      <w:r w:rsidRPr="00281901">
        <w:rPr>
          <w:rFonts w:ascii="Arial" w:hAnsi="Arial" w:cs="Arial"/>
        </w:rPr>
        <w:t xml:space="preserve"> сумм ГОСТ </w:t>
      </w:r>
      <w:proofErr w:type="gramStart"/>
      <w:r w:rsidRPr="00281901">
        <w:rPr>
          <w:rFonts w:ascii="Arial" w:hAnsi="Arial" w:cs="Arial"/>
        </w:rPr>
        <w:t>Р</w:t>
      </w:r>
      <w:proofErr w:type="gramEnd"/>
      <w:r w:rsidRPr="00281901">
        <w:rPr>
          <w:rFonts w:ascii="Arial" w:hAnsi="Arial" w:cs="Arial"/>
        </w:rPr>
        <w:t xml:space="preserve"> 34.11-94.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поддерживать работу через NAT.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поддерживать работу по протоколам IKE/</w:t>
      </w:r>
      <w:proofErr w:type="spellStart"/>
      <w:r w:rsidRPr="00281901">
        <w:rPr>
          <w:rFonts w:ascii="Arial" w:hAnsi="Arial" w:cs="Arial"/>
        </w:rPr>
        <w:t>IPsec</w:t>
      </w:r>
      <w:proofErr w:type="spellEnd"/>
      <w:r w:rsidRPr="00281901">
        <w:rPr>
          <w:rFonts w:ascii="Arial" w:hAnsi="Arial" w:cs="Arial"/>
        </w:rPr>
        <w:t xml:space="preserve"> согласно </w:t>
      </w:r>
      <w:proofErr w:type="spellStart"/>
      <w:proofErr w:type="gramStart"/>
      <w:r w:rsidRPr="00281901">
        <w:rPr>
          <w:rFonts w:ascii="Arial" w:hAnsi="Arial" w:cs="Arial"/>
        </w:rPr>
        <w:t>c</w:t>
      </w:r>
      <w:proofErr w:type="gramEnd"/>
      <w:r w:rsidRPr="00281901">
        <w:rPr>
          <w:rFonts w:ascii="Arial" w:hAnsi="Arial" w:cs="Arial"/>
        </w:rPr>
        <w:t>тандартам</w:t>
      </w:r>
      <w:proofErr w:type="spellEnd"/>
      <w:r w:rsidRPr="00281901">
        <w:rPr>
          <w:rFonts w:ascii="Arial" w:hAnsi="Arial" w:cs="Arial"/>
        </w:rPr>
        <w:t xml:space="preserve"> RFC 2401 – 2412.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иметь возможность получения сертификатов открытых ключей по протоколу LDAP, возможность импорта и доставки через PKCS#7, PKCS#12.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поддерживать использование списка отозванных сертификатов CRL.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по физическим характеристикам: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Корпус 1U c возможностью установки в стойку 19”.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Процессор с частотой не менее 3.1 </w:t>
      </w:r>
      <w:proofErr w:type="spellStart"/>
      <w:r w:rsidRPr="00281901">
        <w:rPr>
          <w:rFonts w:ascii="Arial" w:hAnsi="Arial" w:cs="Arial"/>
        </w:rPr>
        <w:t>Ghz</w:t>
      </w:r>
      <w:proofErr w:type="spellEnd"/>
      <w:r w:rsidRPr="00281901">
        <w:rPr>
          <w:rFonts w:ascii="Arial" w:hAnsi="Arial" w:cs="Arial"/>
        </w:rPr>
        <w:t>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Не менее 4Гб ОЗУ типа DDR3.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Не менее 4 сетевых интерфейсов </w:t>
      </w:r>
      <w:proofErr w:type="spellStart"/>
      <w:r w:rsidRPr="00281901">
        <w:rPr>
          <w:rFonts w:ascii="Arial" w:hAnsi="Arial" w:cs="Arial"/>
        </w:rPr>
        <w:t>GigabitEthernet</w:t>
      </w:r>
      <w:proofErr w:type="spellEnd"/>
      <w:r w:rsidRPr="00281901">
        <w:rPr>
          <w:rFonts w:ascii="Arial" w:hAnsi="Arial" w:cs="Arial"/>
        </w:rPr>
        <w:t>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к надежности: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Гарантийный срок не менее 12 мес.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Темпе</w:t>
      </w:r>
      <w:r w:rsidR="00763A5D">
        <w:rPr>
          <w:rFonts w:ascii="Arial" w:hAnsi="Arial" w:cs="Arial"/>
        </w:rPr>
        <w:t>ратурный диапазон работы 10-35 °</w:t>
      </w:r>
      <w:r w:rsidRPr="00281901">
        <w:rPr>
          <w:rFonts w:ascii="Arial" w:hAnsi="Arial" w:cs="Arial"/>
        </w:rPr>
        <w:t>C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Относительная влажность окружающей среды 20-90%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Требования к сертификации: 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иметь сертификат ФСБ России на соответствие требованиям к СКЗИ класса КС</w:t>
      </w:r>
      <w:proofErr w:type="gramStart"/>
      <w:r w:rsidRPr="00281901">
        <w:rPr>
          <w:rFonts w:ascii="Arial" w:hAnsi="Arial" w:cs="Arial"/>
        </w:rPr>
        <w:t>2</w:t>
      </w:r>
      <w:proofErr w:type="gramEnd"/>
      <w:r w:rsidRPr="00281901">
        <w:rPr>
          <w:rFonts w:ascii="Arial" w:hAnsi="Arial" w:cs="Arial"/>
        </w:rPr>
        <w:t xml:space="preserve"> и может использоваться для криптографической защиты информации, не содержащей сведений, составляющих государственную тайну.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5113C6" w:rsidRDefault="00281901" w:rsidP="005113C6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r w:rsidRPr="005113C6">
        <w:rPr>
          <w:rFonts w:ascii="Arial" w:hAnsi="Arial" w:cs="Arial"/>
          <w:b/>
        </w:rPr>
        <w:t>ПАК G-1000-L-5007-3-KC2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по функционалу: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Программно-аппаратный комплекс (ПАК) должен уметь выполнять следующие функции: межсетевое экранирование, построение виртуальных частных сетей (VPN), обеспечение стойкого шифрования передаваемой информации.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lastRenderedPageBreak/>
        <w:t>ПАК должен иметь возможность обеспечения защиты и фильтрации трафика сетей и служебного трафика.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ПАК должен поддерживать возможность удаленного управления через консоль(CLI) посредством протокола SSH, через </w:t>
      </w:r>
      <w:proofErr w:type="spellStart"/>
      <w:r w:rsidRPr="00281901">
        <w:rPr>
          <w:rFonts w:ascii="Arial" w:hAnsi="Arial" w:cs="Arial"/>
        </w:rPr>
        <w:t>Web</w:t>
      </w:r>
      <w:proofErr w:type="spellEnd"/>
      <w:r w:rsidRPr="00281901">
        <w:rPr>
          <w:rFonts w:ascii="Arial" w:hAnsi="Arial" w:cs="Arial"/>
        </w:rPr>
        <w:t>-интерфейс и через систему централизованного управления.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Скорость шифрования должна быть не менее 10 Мбит/</w:t>
      </w:r>
      <w:proofErr w:type="gramStart"/>
      <w:r w:rsidRPr="00281901">
        <w:rPr>
          <w:rFonts w:ascii="Arial" w:hAnsi="Arial" w:cs="Arial"/>
        </w:rPr>
        <w:t>с</w:t>
      </w:r>
      <w:proofErr w:type="gramEnd"/>
      <w:r w:rsidRPr="00281901">
        <w:rPr>
          <w:rFonts w:ascii="Arial" w:hAnsi="Arial" w:cs="Arial"/>
        </w:rPr>
        <w:t xml:space="preserve"> на TCP </w:t>
      </w:r>
      <w:proofErr w:type="gramStart"/>
      <w:r w:rsidRPr="00281901">
        <w:rPr>
          <w:rFonts w:ascii="Arial" w:hAnsi="Arial" w:cs="Arial"/>
        </w:rPr>
        <w:t>трафике</w:t>
      </w:r>
      <w:proofErr w:type="gramEnd"/>
      <w:r w:rsidRPr="00281901">
        <w:rPr>
          <w:rFonts w:ascii="Arial" w:hAnsi="Arial" w:cs="Arial"/>
        </w:rPr>
        <w:t xml:space="preserve"> при использовании алгоритмов шифрования с проверкой целостности.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Количество одновременных защищенных соединений: не менее 50 туннелей.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обеспечивать пакетную фильтрацию трафика с использованием информации в полях заголовков сетевого и транспортного уровней.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иметь возможность обеспечивать поддержку гибкой настройки правил обработки трафика на каждом интерфейсе.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уметь маскировать реальный IP адрес (</w:t>
      </w:r>
      <w:proofErr w:type="spellStart"/>
      <w:r w:rsidRPr="00281901">
        <w:rPr>
          <w:rFonts w:ascii="Arial" w:hAnsi="Arial" w:cs="Arial"/>
        </w:rPr>
        <w:t>туннелирование</w:t>
      </w:r>
      <w:proofErr w:type="spellEnd"/>
      <w:r w:rsidRPr="00281901">
        <w:rPr>
          <w:rFonts w:ascii="Arial" w:hAnsi="Arial" w:cs="Arial"/>
        </w:rPr>
        <w:t xml:space="preserve"> трафика).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поддерживать технологии протоколирования событий (</w:t>
      </w:r>
      <w:proofErr w:type="spellStart"/>
      <w:r w:rsidRPr="00281901">
        <w:rPr>
          <w:rFonts w:ascii="Arial" w:hAnsi="Arial" w:cs="Arial"/>
        </w:rPr>
        <w:t>syslog</w:t>
      </w:r>
      <w:proofErr w:type="spellEnd"/>
      <w:r w:rsidRPr="00281901">
        <w:rPr>
          <w:rFonts w:ascii="Arial" w:hAnsi="Arial" w:cs="Arial"/>
        </w:rPr>
        <w:t>) и мониторинга глобальной статистики по протоколу SNMP.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ПАК должен поддерживать следующие алгоритмы: 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шифрование ГОСТ 28147-89,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электронно-цифровая подпись ГОСТ </w:t>
      </w:r>
      <w:proofErr w:type="gramStart"/>
      <w:r w:rsidRPr="00281901">
        <w:rPr>
          <w:rFonts w:ascii="Arial" w:hAnsi="Arial" w:cs="Arial"/>
        </w:rPr>
        <w:t>Р</w:t>
      </w:r>
      <w:proofErr w:type="gramEnd"/>
      <w:r w:rsidRPr="00281901">
        <w:rPr>
          <w:rFonts w:ascii="Arial" w:hAnsi="Arial" w:cs="Arial"/>
        </w:rPr>
        <w:t xml:space="preserve"> 34.10-2001,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вычисление </w:t>
      </w:r>
      <w:proofErr w:type="spellStart"/>
      <w:r w:rsidRPr="00281901">
        <w:rPr>
          <w:rFonts w:ascii="Arial" w:hAnsi="Arial" w:cs="Arial"/>
        </w:rPr>
        <w:t>хэш</w:t>
      </w:r>
      <w:proofErr w:type="spellEnd"/>
      <w:r w:rsidRPr="00281901">
        <w:rPr>
          <w:rFonts w:ascii="Arial" w:hAnsi="Arial" w:cs="Arial"/>
        </w:rPr>
        <w:t xml:space="preserve"> сумм ГОСТ </w:t>
      </w:r>
      <w:proofErr w:type="gramStart"/>
      <w:r w:rsidRPr="00281901">
        <w:rPr>
          <w:rFonts w:ascii="Arial" w:hAnsi="Arial" w:cs="Arial"/>
        </w:rPr>
        <w:t>Р</w:t>
      </w:r>
      <w:proofErr w:type="gramEnd"/>
      <w:r w:rsidRPr="00281901">
        <w:rPr>
          <w:rFonts w:ascii="Arial" w:hAnsi="Arial" w:cs="Arial"/>
        </w:rPr>
        <w:t xml:space="preserve"> 34.11-94.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поддерживать работу через NAT.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поддерживать работу по протоколам IKE/</w:t>
      </w:r>
      <w:proofErr w:type="spellStart"/>
      <w:r w:rsidRPr="00281901">
        <w:rPr>
          <w:rFonts w:ascii="Arial" w:hAnsi="Arial" w:cs="Arial"/>
        </w:rPr>
        <w:t>IPsec</w:t>
      </w:r>
      <w:proofErr w:type="spellEnd"/>
      <w:r w:rsidRPr="00281901">
        <w:rPr>
          <w:rFonts w:ascii="Arial" w:hAnsi="Arial" w:cs="Arial"/>
        </w:rPr>
        <w:t xml:space="preserve"> согласно </w:t>
      </w:r>
      <w:proofErr w:type="spellStart"/>
      <w:proofErr w:type="gramStart"/>
      <w:r w:rsidRPr="00281901">
        <w:rPr>
          <w:rFonts w:ascii="Arial" w:hAnsi="Arial" w:cs="Arial"/>
        </w:rPr>
        <w:t>c</w:t>
      </w:r>
      <w:proofErr w:type="gramEnd"/>
      <w:r w:rsidRPr="00281901">
        <w:rPr>
          <w:rFonts w:ascii="Arial" w:hAnsi="Arial" w:cs="Arial"/>
        </w:rPr>
        <w:t>тандартам</w:t>
      </w:r>
      <w:proofErr w:type="spellEnd"/>
      <w:r w:rsidRPr="00281901">
        <w:rPr>
          <w:rFonts w:ascii="Arial" w:hAnsi="Arial" w:cs="Arial"/>
        </w:rPr>
        <w:t xml:space="preserve"> RFC 2401 – 2412.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иметь возможность получения сертификатов открытых ключей по протоколу LDAP, возможность импорта и доставки через PKCS#7, PKCS#12.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поддерживать использование списка отозванных сертификатов CRL.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по физическим характеристикам: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Корпус 1U c возможностью установки в стойку 19”.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Процессор с частотой не менее 1 </w:t>
      </w:r>
      <w:proofErr w:type="spellStart"/>
      <w:r w:rsidRPr="00281901">
        <w:rPr>
          <w:rFonts w:ascii="Arial" w:hAnsi="Arial" w:cs="Arial"/>
        </w:rPr>
        <w:t>Ghz</w:t>
      </w:r>
      <w:proofErr w:type="spellEnd"/>
      <w:r w:rsidRPr="00281901">
        <w:rPr>
          <w:rFonts w:ascii="Arial" w:hAnsi="Arial" w:cs="Arial"/>
        </w:rPr>
        <w:t>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Не менее 512Мб ОЗУ типа DDR2.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Энергонезависимая память не менее 1 ГБ типа DOM.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Не менее 2 сетевых интерфейсов </w:t>
      </w:r>
      <w:proofErr w:type="spellStart"/>
      <w:r w:rsidRPr="00281901">
        <w:rPr>
          <w:rFonts w:ascii="Arial" w:hAnsi="Arial" w:cs="Arial"/>
        </w:rPr>
        <w:t>GigabitEthernet</w:t>
      </w:r>
      <w:proofErr w:type="spellEnd"/>
      <w:r w:rsidRPr="00281901">
        <w:rPr>
          <w:rFonts w:ascii="Arial" w:hAnsi="Arial" w:cs="Arial"/>
        </w:rPr>
        <w:t>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к надежности: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Гарантийный срок не менее </w:t>
      </w:r>
      <w:r w:rsidR="00763A5D">
        <w:rPr>
          <w:rFonts w:ascii="Arial" w:hAnsi="Arial" w:cs="Arial"/>
        </w:rPr>
        <w:t>12</w:t>
      </w:r>
      <w:r w:rsidRPr="00281901">
        <w:rPr>
          <w:rFonts w:ascii="Arial" w:hAnsi="Arial" w:cs="Arial"/>
        </w:rPr>
        <w:t xml:space="preserve"> мес.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Темп</w:t>
      </w:r>
      <w:r w:rsidR="00763A5D">
        <w:rPr>
          <w:rFonts w:ascii="Arial" w:hAnsi="Arial" w:cs="Arial"/>
        </w:rPr>
        <w:t>ературный диапазон работы 5-35 °</w:t>
      </w:r>
      <w:r w:rsidRPr="00281901">
        <w:rPr>
          <w:rFonts w:ascii="Arial" w:hAnsi="Arial" w:cs="Arial"/>
        </w:rPr>
        <w:t>C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Относительная влажность окружающей среды 20-80%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Требования к сертификации: 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иметь сертификат ФСБ России на соответствие требованиям к СКЗИ класса КС</w:t>
      </w:r>
      <w:proofErr w:type="gramStart"/>
      <w:r w:rsidRPr="00281901">
        <w:rPr>
          <w:rFonts w:ascii="Arial" w:hAnsi="Arial" w:cs="Arial"/>
        </w:rPr>
        <w:t>2</w:t>
      </w:r>
      <w:proofErr w:type="gramEnd"/>
      <w:r w:rsidRPr="00281901">
        <w:rPr>
          <w:rFonts w:ascii="Arial" w:hAnsi="Arial" w:cs="Arial"/>
        </w:rPr>
        <w:t xml:space="preserve"> и может использоваться для криптографической защиты информации, не содержащей сведений, составляющих государственную тайну.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5113C6" w:rsidRDefault="00281901" w:rsidP="005113C6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r w:rsidRPr="005113C6">
        <w:rPr>
          <w:rFonts w:ascii="Arial" w:hAnsi="Arial" w:cs="Arial"/>
          <w:b/>
        </w:rPr>
        <w:t>ПК C-X-WIN-КС2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по функционалу: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Средство должно поставляться в виде программного комплекса (ПК);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ПК должен уметь выполнять следующие функции: межсетевое экранирование, построение виртуальных частных сетей (VPN), обеспечение стойкого шифрования передаваемой информации;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ПК должен иметь возможность обеспечения защиты и фильтрации трафика сетей и служебного трафика;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ПК должен обеспечивать пакетную фильтрацию трафика с использованием информации в полях заголовков сетевого и транспортного уровней;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ПК должен уметь маскировать реальный IP адрес (</w:t>
      </w:r>
      <w:proofErr w:type="spellStart"/>
      <w:r w:rsidRPr="00281901">
        <w:rPr>
          <w:rFonts w:ascii="Arial" w:hAnsi="Arial" w:cs="Arial"/>
        </w:rPr>
        <w:t>туннелирование</w:t>
      </w:r>
      <w:proofErr w:type="spellEnd"/>
      <w:r w:rsidRPr="00281901">
        <w:rPr>
          <w:rFonts w:ascii="Arial" w:hAnsi="Arial" w:cs="Arial"/>
        </w:rPr>
        <w:t xml:space="preserve"> трафика);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ПК должен поддерживать технологии протоколирования событий (</w:t>
      </w:r>
      <w:proofErr w:type="spellStart"/>
      <w:r w:rsidRPr="00281901">
        <w:rPr>
          <w:rFonts w:ascii="Arial" w:hAnsi="Arial" w:cs="Arial"/>
        </w:rPr>
        <w:t>syslog</w:t>
      </w:r>
      <w:proofErr w:type="spellEnd"/>
      <w:r w:rsidRPr="00281901">
        <w:rPr>
          <w:rFonts w:ascii="Arial" w:hAnsi="Arial" w:cs="Arial"/>
        </w:rPr>
        <w:t>) и мониторинга глобальной статистики по протоколу SNMP;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ПК должен поддерживать установку в режиме </w:t>
      </w:r>
      <w:proofErr w:type="spellStart"/>
      <w:r w:rsidRPr="00281901">
        <w:rPr>
          <w:rFonts w:ascii="Arial" w:hAnsi="Arial" w:cs="Arial"/>
        </w:rPr>
        <w:t>One-Click-Installation</w:t>
      </w:r>
      <w:proofErr w:type="spellEnd"/>
      <w:r w:rsidRPr="00281901">
        <w:rPr>
          <w:rFonts w:ascii="Arial" w:hAnsi="Arial" w:cs="Arial"/>
        </w:rPr>
        <w:t xml:space="preserve"> (OCI) с использованием </w:t>
      </w:r>
      <w:proofErr w:type="spellStart"/>
      <w:r w:rsidRPr="00281901">
        <w:rPr>
          <w:rFonts w:ascii="Arial" w:hAnsi="Arial" w:cs="Arial"/>
        </w:rPr>
        <w:t>Windows</w:t>
      </w:r>
      <w:proofErr w:type="spellEnd"/>
      <w:r w:rsidRPr="00281901">
        <w:rPr>
          <w:rFonts w:ascii="Arial" w:hAnsi="Arial" w:cs="Arial"/>
        </w:rPr>
        <w:t xml:space="preserve"> </w:t>
      </w:r>
      <w:proofErr w:type="spellStart"/>
      <w:r w:rsidRPr="00281901">
        <w:rPr>
          <w:rFonts w:ascii="Arial" w:hAnsi="Arial" w:cs="Arial"/>
        </w:rPr>
        <w:t>Installer</w:t>
      </w:r>
      <w:proofErr w:type="spellEnd"/>
      <w:r w:rsidRPr="00281901">
        <w:rPr>
          <w:rFonts w:ascii="Arial" w:hAnsi="Arial" w:cs="Arial"/>
        </w:rPr>
        <w:t xml:space="preserve"> (MSI);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lastRenderedPageBreak/>
        <w:t>ПК должен поддерживать работу через NAT;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ПАК должен поддерживать работу по протоколам IKE/</w:t>
      </w:r>
      <w:proofErr w:type="spellStart"/>
      <w:r w:rsidRPr="00281901">
        <w:rPr>
          <w:rFonts w:ascii="Arial" w:hAnsi="Arial" w:cs="Arial"/>
        </w:rPr>
        <w:t>IPsec</w:t>
      </w:r>
      <w:proofErr w:type="spellEnd"/>
      <w:r w:rsidRPr="00281901">
        <w:rPr>
          <w:rFonts w:ascii="Arial" w:hAnsi="Arial" w:cs="Arial"/>
        </w:rPr>
        <w:t xml:space="preserve"> согласно </w:t>
      </w:r>
      <w:proofErr w:type="spellStart"/>
      <w:proofErr w:type="gramStart"/>
      <w:r w:rsidRPr="00281901">
        <w:rPr>
          <w:rFonts w:ascii="Arial" w:hAnsi="Arial" w:cs="Arial"/>
        </w:rPr>
        <w:t>c</w:t>
      </w:r>
      <w:proofErr w:type="gramEnd"/>
      <w:r w:rsidRPr="00281901">
        <w:rPr>
          <w:rFonts w:ascii="Arial" w:hAnsi="Arial" w:cs="Arial"/>
        </w:rPr>
        <w:t>тандартам</w:t>
      </w:r>
      <w:proofErr w:type="spellEnd"/>
      <w:r w:rsidRPr="00281901">
        <w:rPr>
          <w:rFonts w:ascii="Arial" w:hAnsi="Arial" w:cs="Arial"/>
        </w:rPr>
        <w:t xml:space="preserve"> RFC 2401 – 2412;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ПК должен поддерживать следующие алгоритмы: 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шифрование ГОСТ 28147-89;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электронно-цифровая подпись ГОСТ </w:t>
      </w:r>
      <w:proofErr w:type="gramStart"/>
      <w:r w:rsidRPr="00281901">
        <w:rPr>
          <w:rFonts w:ascii="Arial" w:hAnsi="Arial" w:cs="Arial"/>
        </w:rPr>
        <w:t>Р</w:t>
      </w:r>
      <w:proofErr w:type="gramEnd"/>
      <w:r w:rsidRPr="00281901">
        <w:rPr>
          <w:rFonts w:ascii="Arial" w:hAnsi="Arial" w:cs="Arial"/>
        </w:rPr>
        <w:t xml:space="preserve"> 34.10-2001; 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вычисление </w:t>
      </w:r>
      <w:proofErr w:type="spellStart"/>
      <w:r w:rsidRPr="00281901">
        <w:rPr>
          <w:rFonts w:ascii="Arial" w:hAnsi="Arial" w:cs="Arial"/>
        </w:rPr>
        <w:t>хэш</w:t>
      </w:r>
      <w:proofErr w:type="spellEnd"/>
      <w:r w:rsidRPr="00281901">
        <w:rPr>
          <w:rFonts w:ascii="Arial" w:hAnsi="Arial" w:cs="Arial"/>
        </w:rPr>
        <w:t xml:space="preserve"> сумм ГОСТ </w:t>
      </w:r>
      <w:proofErr w:type="gramStart"/>
      <w:r w:rsidRPr="00281901">
        <w:rPr>
          <w:rFonts w:ascii="Arial" w:hAnsi="Arial" w:cs="Arial"/>
        </w:rPr>
        <w:t>Р</w:t>
      </w:r>
      <w:proofErr w:type="gramEnd"/>
      <w:r w:rsidRPr="00281901">
        <w:rPr>
          <w:rFonts w:ascii="Arial" w:hAnsi="Arial" w:cs="Arial"/>
        </w:rPr>
        <w:t xml:space="preserve"> 34.11-94;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ПК должен иметь возможность получения сертификатов открытых ключей по протоколу LDAP, возможность импорта и доставки через PKCS#7, PKCS#12;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ПК должен поддерживать использование списка отозванных сертификатов CRL;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281901">
        <w:rPr>
          <w:rFonts w:ascii="Arial" w:hAnsi="Arial" w:cs="Arial"/>
        </w:rPr>
        <w:t>ПК</w:t>
      </w:r>
      <w:r w:rsidRPr="00281901">
        <w:rPr>
          <w:rFonts w:ascii="Arial" w:hAnsi="Arial" w:cs="Arial"/>
          <w:lang w:val="en-US"/>
        </w:rPr>
        <w:t xml:space="preserve"> </w:t>
      </w:r>
      <w:r w:rsidRPr="00281901">
        <w:rPr>
          <w:rFonts w:ascii="Arial" w:hAnsi="Arial" w:cs="Arial"/>
        </w:rPr>
        <w:t>должен</w:t>
      </w:r>
      <w:r w:rsidRPr="00281901">
        <w:rPr>
          <w:rFonts w:ascii="Arial" w:hAnsi="Arial" w:cs="Arial"/>
          <w:lang w:val="en-US"/>
        </w:rPr>
        <w:t xml:space="preserve"> </w:t>
      </w:r>
      <w:r w:rsidRPr="00281901">
        <w:rPr>
          <w:rFonts w:ascii="Arial" w:hAnsi="Arial" w:cs="Arial"/>
        </w:rPr>
        <w:t>быть</w:t>
      </w:r>
      <w:r w:rsidRPr="00281901">
        <w:rPr>
          <w:rFonts w:ascii="Arial" w:hAnsi="Arial" w:cs="Arial"/>
          <w:lang w:val="en-US"/>
        </w:rPr>
        <w:t xml:space="preserve"> </w:t>
      </w:r>
      <w:r w:rsidRPr="00281901">
        <w:rPr>
          <w:rFonts w:ascii="Arial" w:hAnsi="Arial" w:cs="Arial"/>
        </w:rPr>
        <w:t>совместим</w:t>
      </w:r>
      <w:r w:rsidRPr="00281901">
        <w:rPr>
          <w:rFonts w:ascii="Arial" w:hAnsi="Arial" w:cs="Arial"/>
          <w:lang w:val="en-US"/>
        </w:rPr>
        <w:t xml:space="preserve"> </w:t>
      </w:r>
      <w:r w:rsidRPr="00281901">
        <w:rPr>
          <w:rFonts w:ascii="Arial" w:hAnsi="Arial" w:cs="Arial"/>
        </w:rPr>
        <w:t>с</w:t>
      </w:r>
      <w:r w:rsidRPr="00281901">
        <w:rPr>
          <w:rFonts w:ascii="Arial" w:hAnsi="Arial" w:cs="Arial"/>
          <w:lang w:val="en-US"/>
        </w:rPr>
        <w:t xml:space="preserve"> </w:t>
      </w:r>
      <w:r w:rsidRPr="00281901">
        <w:rPr>
          <w:rFonts w:ascii="Arial" w:hAnsi="Arial" w:cs="Arial"/>
        </w:rPr>
        <w:t>ОС</w:t>
      </w:r>
      <w:r w:rsidRPr="00281901">
        <w:rPr>
          <w:rFonts w:ascii="Arial" w:hAnsi="Arial" w:cs="Arial"/>
          <w:lang w:val="en-US"/>
        </w:rPr>
        <w:t>: MS Windows XP Professional (SP3), MS Windows Vista (SP2), MS Windows 7, Microsoft Windows Server 2003/2008;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5113C6">
        <w:rPr>
          <w:rFonts w:ascii="Arial" w:hAnsi="Arial" w:cs="Arial"/>
        </w:rPr>
        <w:t>ПК должен иметь сертификат ФСБ России на соответствие требованиям к СКЗИ класса КС</w:t>
      </w:r>
      <w:proofErr w:type="gramStart"/>
      <w:r w:rsidRPr="005113C6">
        <w:rPr>
          <w:rFonts w:ascii="Arial" w:hAnsi="Arial" w:cs="Arial"/>
        </w:rPr>
        <w:t>2</w:t>
      </w:r>
      <w:proofErr w:type="gramEnd"/>
      <w:r w:rsidRPr="005113C6">
        <w:rPr>
          <w:rFonts w:ascii="Arial" w:hAnsi="Arial" w:cs="Arial"/>
        </w:rPr>
        <w:t xml:space="preserve"> и может использоваться для криптографической защиты информации, не содержащей сведений, составляющих государственную тайну.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5113C6" w:rsidRDefault="00281901" w:rsidP="005113C6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r w:rsidRPr="005113C6">
        <w:rPr>
          <w:rFonts w:ascii="Arial" w:hAnsi="Arial" w:cs="Arial"/>
          <w:b/>
        </w:rPr>
        <w:t>Система централизованного управления KP-100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по функционалу: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Программное обеспечение Система централизованного управления с числом поддерживаемых устройств не менее 100.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Программное обеспечение должно позволять контролировать активность устройств и сроки выдачи сертификатов управляемых устройств.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Программное обеспечение должно позволять изменять на управляемых устройствах: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Локальную политику безопасности.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Настройки политики драйвера.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Предопределенные ключи.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Сертификаты.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Списки отозванных сертификатов.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Настройки лога.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Лицензию VPN Агента.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Лицензию крипто-провайдера.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Клиента управления.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Программное обеспечение должно поддерживать следующие функции: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Сбор сообщений из журнала регистрации событий VPN-устройств.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Создание контейнеров с секретными ключами на VPN-устройстве.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Сбор настроек VPN-устройств непосредственно на VPN-устройствах.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Инициализация VPN-шлюзов со съемных носителей.</w:t>
      </w:r>
      <w:r w:rsidRPr="00281901">
        <w:rPr>
          <w:rFonts w:ascii="Arial" w:hAnsi="Arial" w:cs="Arial"/>
        </w:rPr>
        <w:tab/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Конвертация политик безопасности VPN-устройств с младших версий на старшие.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Выполнение на VPN-устройстве расширенных сценариев обновления.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Программное обеспечение должно состоять из сервера управления и клиента управления, при этом сервер управления должен устанавливаться на выделенную рабочую станцию, клиент управления должен устанавливаться на выделенное VPN устройство.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Данные между клиентом и сервером должны передаваться по защищенному туннелю. Обновления так же должны передаваться только по защищенным соединениям.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Инициатором сетевого взаимодействия должен быть клиент управления.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Программное обеспечение должно уметь централизованно обслуживать программные и аппаратные комплексы.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На сервере обязательно должен присутствовать консольный интерфейс управления данным программным продуктом.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Серверная часть должна работать под операционной системой </w:t>
      </w:r>
      <w:proofErr w:type="spellStart"/>
      <w:r w:rsidRPr="00281901">
        <w:rPr>
          <w:rFonts w:ascii="Arial" w:hAnsi="Arial" w:cs="Arial"/>
        </w:rPr>
        <w:t>Microsoft</w:t>
      </w:r>
      <w:proofErr w:type="spellEnd"/>
      <w:r w:rsidRPr="00281901">
        <w:rPr>
          <w:rFonts w:ascii="Arial" w:hAnsi="Arial" w:cs="Arial"/>
        </w:rPr>
        <w:t xml:space="preserve"> </w:t>
      </w:r>
      <w:proofErr w:type="spellStart"/>
      <w:r w:rsidRPr="00281901">
        <w:rPr>
          <w:rFonts w:ascii="Arial" w:hAnsi="Arial" w:cs="Arial"/>
        </w:rPr>
        <w:t>Windows</w:t>
      </w:r>
      <w:proofErr w:type="spellEnd"/>
      <w:r w:rsidRPr="00281901">
        <w:rPr>
          <w:rFonts w:ascii="Arial" w:hAnsi="Arial" w:cs="Arial"/>
        </w:rPr>
        <w:t xml:space="preserve"> 2003 или 2008, клиентская часть совместима c ОС других VPN-продуктов.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5113C6" w:rsidRDefault="00281901" w:rsidP="005113C6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r w:rsidRPr="005113C6">
        <w:rPr>
          <w:rFonts w:ascii="Arial" w:hAnsi="Arial" w:cs="Arial"/>
          <w:b/>
        </w:rPr>
        <w:t xml:space="preserve">Система предотвращения вторжений </w:t>
      </w:r>
      <w:proofErr w:type="spellStart"/>
      <w:r w:rsidRPr="005113C6">
        <w:rPr>
          <w:rFonts w:ascii="Arial" w:hAnsi="Arial" w:cs="Arial"/>
          <w:b/>
        </w:rPr>
        <w:t>StoneGate</w:t>
      </w:r>
      <w:proofErr w:type="spellEnd"/>
      <w:r w:rsidRPr="005113C6">
        <w:rPr>
          <w:rFonts w:ascii="Arial" w:hAnsi="Arial" w:cs="Arial"/>
          <w:b/>
        </w:rPr>
        <w:t xml:space="preserve"> IPS-1205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по функционалу: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Обнаружение и предотвращение попыток НСД в режиме реального времени в прозрачном для пользователей сети режиме;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Наличие сигнатур атак (по содержанию, контексту сетевых пакетов и другим параметрам);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lastRenderedPageBreak/>
        <w:t>Возможность борьбы с техниками обхода (</w:t>
      </w:r>
      <w:proofErr w:type="spellStart"/>
      <w:r w:rsidRPr="00281901">
        <w:rPr>
          <w:rFonts w:ascii="Arial" w:hAnsi="Arial" w:cs="Arial"/>
        </w:rPr>
        <w:t>evasions</w:t>
      </w:r>
      <w:proofErr w:type="spellEnd"/>
      <w:r w:rsidRPr="00281901">
        <w:rPr>
          <w:rFonts w:ascii="Arial" w:hAnsi="Arial" w:cs="Arial"/>
        </w:rPr>
        <w:t>), включая их динамические варианты (АЕТ);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Возможность контроля нескольких сетей с разными скоростями;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Декодирование протоколов для точного определения специфических атак, в том числе и внутри SSL соединений;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Возможность обновления базы данных сигнатур атак из различных источников (импорт сигнатур </w:t>
      </w:r>
      <w:proofErr w:type="spellStart"/>
      <w:r w:rsidRPr="00281901">
        <w:rPr>
          <w:rFonts w:ascii="Arial" w:hAnsi="Arial" w:cs="Arial"/>
        </w:rPr>
        <w:t>Open</w:t>
      </w:r>
      <w:proofErr w:type="spellEnd"/>
      <w:r w:rsidRPr="00281901">
        <w:rPr>
          <w:rFonts w:ascii="Arial" w:hAnsi="Arial" w:cs="Arial"/>
        </w:rPr>
        <w:t xml:space="preserve"> </w:t>
      </w:r>
      <w:proofErr w:type="spellStart"/>
      <w:r w:rsidRPr="00281901">
        <w:rPr>
          <w:rFonts w:ascii="Arial" w:hAnsi="Arial" w:cs="Arial"/>
        </w:rPr>
        <w:t>Source</w:t>
      </w:r>
      <w:proofErr w:type="spellEnd"/>
      <w:r w:rsidRPr="00281901">
        <w:rPr>
          <w:rFonts w:ascii="Arial" w:hAnsi="Arial" w:cs="Arial"/>
        </w:rPr>
        <w:t>);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Возможность блокировки или завершение нежелательных сетевых соединений;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Анализ «историй» событий безопасности;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Анализ протоколов на соответствие RFC;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Встроенный анализатор событий;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Возможность создания собственных сигнатур атак, шаблонов анализа атак, аномалий;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Функциональность прозрачного межсетевого экрана </w:t>
      </w:r>
      <w:proofErr w:type="spellStart"/>
      <w:r w:rsidRPr="00281901">
        <w:rPr>
          <w:rFonts w:ascii="Arial" w:hAnsi="Arial" w:cs="Arial"/>
        </w:rPr>
        <w:t>Transparent</w:t>
      </w:r>
      <w:proofErr w:type="spellEnd"/>
      <w:r w:rsidRPr="00281901">
        <w:rPr>
          <w:rFonts w:ascii="Arial" w:hAnsi="Arial" w:cs="Arial"/>
        </w:rPr>
        <w:t xml:space="preserve"> </w:t>
      </w:r>
      <w:proofErr w:type="spellStart"/>
      <w:r w:rsidRPr="00281901">
        <w:rPr>
          <w:rFonts w:ascii="Arial" w:hAnsi="Arial" w:cs="Arial"/>
        </w:rPr>
        <w:t>Access</w:t>
      </w:r>
      <w:proofErr w:type="spellEnd"/>
      <w:r w:rsidRPr="00281901">
        <w:rPr>
          <w:rFonts w:ascii="Arial" w:hAnsi="Arial" w:cs="Arial"/>
        </w:rPr>
        <w:t xml:space="preserve"> </w:t>
      </w:r>
      <w:proofErr w:type="spellStart"/>
      <w:r w:rsidRPr="00281901">
        <w:rPr>
          <w:rFonts w:ascii="Arial" w:hAnsi="Arial" w:cs="Arial"/>
        </w:rPr>
        <w:t>Control</w:t>
      </w:r>
      <w:proofErr w:type="spellEnd"/>
      <w:r w:rsidRPr="00281901">
        <w:rPr>
          <w:rFonts w:ascii="Arial" w:hAnsi="Arial" w:cs="Arial"/>
        </w:rPr>
        <w:t>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Анализ GRE туннелей, сетей на базе протокола IPv6;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Централизованное управление и мониторинг;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Наличие сертификатов ФСТЭК России;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Поддержка функционала </w:t>
      </w:r>
      <w:proofErr w:type="spellStart"/>
      <w:r w:rsidRPr="00281901">
        <w:rPr>
          <w:rFonts w:ascii="Arial" w:hAnsi="Arial" w:cs="Arial"/>
        </w:rPr>
        <w:t>Web</w:t>
      </w:r>
      <w:proofErr w:type="spellEnd"/>
      <w:r w:rsidRPr="00281901">
        <w:rPr>
          <w:rFonts w:ascii="Arial" w:hAnsi="Arial" w:cs="Arial"/>
        </w:rPr>
        <w:t xml:space="preserve"> фильтрации, HA, VLAN инспекции. 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по производительности: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Количество одновременных поддерживаемых туннелей до 50;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Не менее шести интерфейсов 1000BASE-T;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Кол-во </w:t>
      </w:r>
      <w:proofErr w:type="spellStart"/>
      <w:r w:rsidRPr="00281901">
        <w:rPr>
          <w:rFonts w:ascii="Arial" w:hAnsi="Arial" w:cs="Arial"/>
        </w:rPr>
        <w:t>bypass</w:t>
      </w:r>
      <w:proofErr w:type="spellEnd"/>
      <w:r w:rsidRPr="00281901">
        <w:rPr>
          <w:rFonts w:ascii="Arial" w:hAnsi="Arial" w:cs="Arial"/>
        </w:rPr>
        <w:t xml:space="preserve"> интерфейсов – 4;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Общая производительность до 2 Гбит/сек;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Задержка </w:t>
      </w:r>
      <w:proofErr w:type="gramStart"/>
      <w:r w:rsidRPr="00281901">
        <w:rPr>
          <w:rFonts w:ascii="Arial" w:hAnsi="Arial" w:cs="Arial"/>
        </w:rPr>
        <w:t>на</w:t>
      </w:r>
      <w:proofErr w:type="gramEnd"/>
      <w:r w:rsidRPr="00281901">
        <w:rPr>
          <w:rFonts w:ascii="Arial" w:hAnsi="Arial" w:cs="Arial"/>
        </w:rPr>
        <w:t xml:space="preserve"> более 150 </w:t>
      </w:r>
      <w:proofErr w:type="spellStart"/>
      <w:r w:rsidRPr="00281901">
        <w:rPr>
          <w:rFonts w:ascii="Arial" w:hAnsi="Arial" w:cs="Arial"/>
        </w:rPr>
        <w:t>мсек</w:t>
      </w:r>
      <w:proofErr w:type="spellEnd"/>
      <w:r w:rsidRPr="00281901">
        <w:rPr>
          <w:rFonts w:ascii="Arial" w:hAnsi="Arial" w:cs="Arial"/>
        </w:rPr>
        <w:t>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Кол-во одновременных соединений – 1300000;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Соединений/сек – 50000;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SSL инспекция - 350Мбит/сек;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Кол-во сигнатур – 3500;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по физическим характеристикам: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Не более 1U в высоту.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Система контроля трафика (IPS) должна позволять решать следующие задачи: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- должна предоставляться возможность ограничения доступа по произвольным протоколам стека TCP/IP на сетевом и транспортном уровне в соответствии с требованиями политики безопасности;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- динамическое определение работающих приложений и составление (в том числе) отчетов по ним, а также контроль использования приложений;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- возможность обнаружения работы несанкционированного ПО (</w:t>
      </w:r>
      <w:proofErr w:type="spellStart"/>
      <w:r w:rsidRPr="00281901">
        <w:rPr>
          <w:rFonts w:ascii="Arial" w:hAnsi="Arial" w:cs="Arial"/>
        </w:rPr>
        <w:t>spyware</w:t>
      </w:r>
      <w:proofErr w:type="spellEnd"/>
      <w:r w:rsidRPr="00281901">
        <w:rPr>
          <w:rFonts w:ascii="Arial" w:hAnsi="Arial" w:cs="Arial"/>
        </w:rPr>
        <w:t>, программ удаленного управления, троянов и т.п.) и возможность его блокирования;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- управление и мониторинг из единой консоли администратора без необходимости доступа на локальную консоль;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- разбор и инспекция SSL/TLS трафика;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- возможность работы в «прозрачном» режиме по принципу L2-firewall;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- мониторинг трафика, циркулирующего на канальном, сетевом, транспортном и прикладном </w:t>
      </w:r>
      <w:proofErr w:type="gramStart"/>
      <w:r w:rsidRPr="00281901">
        <w:rPr>
          <w:rFonts w:ascii="Arial" w:hAnsi="Arial" w:cs="Arial"/>
        </w:rPr>
        <w:t>уровнях</w:t>
      </w:r>
      <w:proofErr w:type="gramEnd"/>
      <w:r w:rsidRPr="00281901">
        <w:rPr>
          <w:rFonts w:ascii="Arial" w:hAnsi="Arial" w:cs="Arial"/>
        </w:rPr>
        <w:t xml:space="preserve"> модели взаимодействия открытых систем с возможностью блокирования соответственно фреймов, пакетов, сегментов или </w:t>
      </w:r>
      <w:proofErr w:type="spellStart"/>
      <w:r w:rsidRPr="00281901">
        <w:rPr>
          <w:rFonts w:ascii="Arial" w:hAnsi="Arial" w:cs="Arial"/>
        </w:rPr>
        <w:t>датаграмм</w:t>
      </w:r>
      <w:proofErr w:type="spellEnd"/>
      <w:r w:rsidRPr="00281901">
        <w:rPr>
          <w:rFonts w:ascii="Arial" w:hAnsi="Arial" w:cs="Arial"/>
        </w:rPr>
        <w:t xml:space="preserve"> на каждом из уровней анализа;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- выявление и разбор технологий </w:t>
      </w:r>
      <w:proofErr w:type="spellStart"/>
      <w:r w:rsidRPr="00281901">
        <w:rPr>
          <w:rFonts w:ascii="Arial" w:hAnsi="Arial" w:cs="Arial"/>
        </w:rPr>
        <w:t>туннелирования</w:t>
      </w:r>
      <w:proofErr w:type="spellEnd"/>
      <w:r w:rsidRPr="00281901">
        <w:rPr>
          <w:rFonts w:ascii="Arial" w:hAnsi="Arial" w:cs="Arial"/>
        </w:rPr>
        <w:t xml:space="preserve"> трафика (например, GRE, IP-</w:t>
      </w:r>
      <w:proofErr w:type="spellStart"/>
      <w:r w:rsidRPr="00281901">
        <w:rPr>
          <w:rFonts w:ascii="Arial" w:hAnsi="Arial" w:cs="Arial"/>
        </w:rPr>
        <w:t>in</w:t>
      </w:r>
      <w:proofErr w:type="spellEnd"/>
      <w:r w:rsidRPr="00281901">
        <w:rPr>
          <w:rFonts w:ascii="Arial" w:hAnsi="Arial" w:cs="Arial"/>
        </w:rPr>
        <w:t>-IP, IPv6-tunneling);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- создание собственных правил анализа;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- возможность URL фильтрации трафика по категориям, ведение белых и черных списков;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- работа в пассивном режиме как при копировании части трафика на устройство (</w:t>
      </w:r>
      <w:proofErr w:type="spellStart"/>
      <w:r w:rsidRPr="00281901">
        <w:rPr>
          <w:rFonts w:ascii="Arial" w:hAnsi="Arial" w:cs="Arial"/>
        </w:rPr>
        <w:t>span</w:t>
      </w:r>
      <w:proofErr w:type="spellEnd"/>
      <w:r w:rsidRPr="00281901">
        <w:rPr>
          <w:rFonts w:ascii="Arial" w:hAnsi="Arial" w:cs="Arial"/>
        </w:rPr>
        <w:t xml:space="preserve">, </w:t>
      </w:r>
      <w:proofErr w:type="spellStart"/>
      <w:r w:rsidRPr="00281901">
        <w:rPr>
          <w:rFonts w:ascii="Arial" w:hAnsi="Arial" w:cs="Arial"/>
        </w:rPr>
        <w:t>tap</w:t>
      </w:r>
      <w:proofErr w:type="spellEnd"/>
      <w:r w:rsidRPr="00281901">
        <w:rPr>
          <w:rFonts w:ascii="Arial" w:hAnsi="Arial" w:cs="Arial"/>
        </w:rPr>
        <w:t>, IDS), так и при установке в разрыв канала связи (</w:t>
      </w:r>
      <w:proofErr w:type="spellStart"/>
      <w:r w:rsidRPr="00281901">
        <w:rPr>
          <w:rFonts w:ascii="Arial" w:hAnsi="Arial" w:cs="Arial"/>
        </w:rPr>
        <w:t>inline</w:t>
      </w:r>
      <w:proofErr w:type="spellEnd"/>
      <w:r w:rsidRPr="00281901">
        <w:rPr>
          <w:rFonts w:ascii="Arial" w:hAnsi="Arial" w:cs="Arial"/>
        </w:rPr>
        <w:t>, IPS), а также возможность комбинировать режимы работы в рамках одного исполнительного устройства;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- возможность пропуска части трафика без инспекции при перегрузке устройства в процессе инспекции трафика без вмешательства администратора (</w:t>
      </w:r>
      <w:proofErr w:type="spellStart"/>
      <w:r w:rsidRPr="00281901">
        <w:rPr>
          <w:rFonts w:ascii="Arial" w:hAnsi="Arial" w:cs="Arial"/>
        </w:rPr>
        <w:t>software</w:t>
      </w:r>
      <w:proofErr w:type="spellEnd"/>
      <w:r w:rsidRPr="00281901">
        <w:rPr>
          <w:rFonts w:ascii="Arial" w:hAnsi="Arial" w:cs="Arial"/>
        </w:rPr>
        <w:t xml:space="preserve"> </w:t>
      </w:r>
      <w:proofErr w:type="spellStart"/>
      <w:r w:rsidRPr="00281901">
        <w:rPr>
          <w:rFonts w:ascii="Arial" w:hAnsi="Arial" w:cs="Arial"/>
        </w:rPr>
        <w:t>bypass</w:t>
      </w:r>
      <w:proofErr w:type="spellEnd"/>
      <w:r w:rsidRPr="00281901">
        <w:rPr>
          <w:rFonts w:ascii="Arial" w:hAnsi="Arial" w:cs="Arial"/>
        </w:rPr>
        <w:t xml:space="preserve"> – функция должна быть настраиваемой, отключаемой);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lastRenderedPageBreak/>
        <w:t>- возможность корреляции группы или индивидуальных событий встроенными механизмами по порядку следования с целью создания сложных правил политики безопасности;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- оповещения администратора об обнаруженных атаках должно осуществляться как уведомлением на консоль, так и настраиваемыми сообщениями по электронной почте, уведомлениями SNMP-</w:t>
      </w:r>
      <w:proofErr w:type="spellStart"/>
      <w:r w:rsidRPr="00281901">
        <w:rPr>
          <w:rFonts w:ascii="Arial" w:hAnsi="Arial" w:cs="Arial"/>
        </w:rPr>
        <w:t>trap</w:t>
      </w:r>
      <w:proofErr w:type="spellEnd"/>
      <w:r w:rsidRPr="00281901">
        <w:rPr>
          <w:rFonts w:ascii="Arial" w:hAnsi="Arial" w:cs="Arial"/>
        </w:rPr>
        <w:t xml:space="preserve"> с индивидуальным конфигурированием под каждое из событий;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281901">
        <w:rPr>
          <w:rFonts w:ascii="Arial" w:hAnsi="Arial" w:cs="Arial"/>
        </w:rPr>
        <w:t>- вложенные и иерархические политики с правилами доступа, которые поддерживают «программируемые» элементы (т.е. элементы, которые могут принимать логические значения, а также изменять свое значение в зависимости от устройства, на которое они устанавливаются);</w:t>
      </w:r>
      <w:proofErr w:type="gramEnd"/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к документации: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Программное обеспечение должно комплектоваться дистрибутивами с эксплуатационной документацией на CD или DVD.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p w:rsidR="00281901" w:rsidRPr="007E25DF" w:rsidRDefault="00281901" w:rsidP="00281901">
      <w:pPr>
        <w:spacing w:after="0" w:line="240" w:lineRule="auto"/>
        <w:jc w:val="both"/>
        <w:rPr>
          <w:rFonts w:ascii="Arial" w:hAnsi="Arial" w:cs="Arial"/>
          <w:b/>
        </w:rPr>
      </w:pPr>
      <w:r w:rsidRPr="007E25DF">
        <w:rPr>
          <w:rFonts w:ascii="Arial" w:hAnsi="Arial" w:cs="Arial"/>
          <w:b/>
        </w:rPr>
        <w:t xml:space="preserve">Система анализа защищенности </w:t>
      </w:r>
      <w:proofErr w:type="spellStart"/>
      <w:r w:rsidRPr="007E25DF">
        <w:rPr>
          <w:rFonts w:ascii="Arial" w:hAnsi="Arial" w:cs="Arial"/>
          <w:b/>
        </w:rPr>
        <w:t>XSpider</w:t>
      </w:r>
      <w:proofErr w:type="spellEnd"/>
      <w:r w:rsidRPr="007E25DF">
        <w:rPr>
          <w:rFonts w:ascii="Arial" w:hAnsi="Arial" w:cs="Arial"/>
          <w:b/>
        </w:rPr>
        <w:t xml:space="preserve"> 7.8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Требования по функционалу: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Проверка на возможные уязвимости независимо от программной и аппаратной платформы узлов;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Работа с уязвимостями на разном уровне;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Анализатор защищенности WEB-серверов и WEB-приложений;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Идентификация сервисов на случайных портах;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Эвристический метод определения типов и имен серверов (HTTP, FTP, SMTP, POP3, DNS, SSH) вне зависимости от ответа на стандартные запросы;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Обработка RPC-сервисов (</w:t>
      </w:r>
      <w:proofErr w:type="spellStart"/>
      <w:r w:rsidRPr="00281901">
        <w:rPr>
          <w:rFonts w:ascii="Arial" w:hAnsi="Arial" w:cs="Arial"/>
        </w:rPr>
        <w:t>Windows</w:t>
      </w:r>
      <w:proofErr w:type="spellEnd"/>
      <w:r w:rsidRPr="00281901">
        <w:rPr>
          <w:rFonts w:ascii="Arial" w:hAnsi="Arial" w:cs="Arial"/>
        </w:rPr>
        <w:t xml:space="preserve"> и *</w:t>
      </w:r>
      <w:proofErr w:type="spellStart"/>
      <w:r w:rsidRPr="00281901">
        <w:rPr>
          <w:rFonts w:ascii="Arial" w:hAnsi="Arial" w:cs="Arial"/>
        </w:rPr>
        <w:t>nix</w:t>
      </w:r>
      <w:proofErr w:type="spellEnd"/>
      <w:r w:rsidRPr="00281901">
        <w:rPr>
          <w:rFonts w:ascii="Arial" w:hAnsi="Arial" w:cs="Arial"/>
        </w:rPr>
        <w:t>) с их полной идентификацией;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Возможности определения RPC-сервисов и поиска уязвимостей в них, а также определения детальной конфигурации компьютера в целом;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Проверка слабости парольной защиты;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Подбор паролей в сервисах, требующих аутентификации;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Глубокий анализ контента WEB-сайтов;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Анализ скриптов HTTP-серверов и поиск в них разнообразных уязвимостей: SQL инъекций, инъекций кода, запуска произвольных программ, получения файлов, межсайтовый </w:t>
      </w:r>
      <w:proofErr w:type="spellStart"/>
      <w:r w:rsidRPr="00281901">
        <w:rPr>
          <w:rFonts w:ascii="Arial" w:hAnsi="Arial" w:cs="Arial"/>
        </w:rPr>
        <w:t>скриптинг</w:t>
      </w:r>
      <w:proofErr w:type="spellEnd"/>
      <w:r w:rsidRPr="00281901">
        <w:rPr>
          <w:rFonts w:ascii="Arial" w:hAnsi="Arial" w:cs="Arial"/>
        </w:rPr>
        <w:t xml:space="preserve"> (XSS), HTTP </w:t>
      </w:r>
      <w:proofErr w:type="spellStart"/>
      <w:r w:rsidRPr="00281901">
        <w:rPr>
          <w:rFonts w:ascii="Arial" w:hAnsi="Arial" w:cs="Arial"/>
        </w:rPr>
        <w:t>Response</w:t>
      </w:r>
      <w:proofErr w:type="spellEnd"/>
      <w:r w:rsidRPr="00281901">
        <w:rPr>
          <w:rFonts w:ascii="Arial" w:hAnsi="Arial" w:cs="Arial"/>
        </w:rPr>
        <w:t xml:space="preserve"> </w:t>
      </w:r>
      <w:proofErr w:type="spellStart"/>
      <w:r w:rsidRPr="00281901">
        <w:rPr>
          <w:rFonts w:ascii="Arial" w:hAnsi="Arial" w:cs="Arial"/>
        </w:rPr>
        <w:t>Splitting</w:t>
      </w:r>
      <w:proofErr w:type="spellEnd"/>
      <w:r w:rsidRPr="00281901">
        <w:rPr>
          <w:rFonts w:ascii="Arial" w:hAnsi="Arial" w:cs="Arial"/>
        </w:rPr>
        <w:t>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Анализатор структуры HTTP-серверов;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Поиск и анализ директорий доступных для просмотра и записи;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Проведение проверок на </w:t>
      </w:r>
      <w:proofErr w:type="gramStart"/>
      <w:r w:rsidRPr="00281901">
        <w:rPr>
          <w:rFonts w:ascii="Arial" w:hAnsi="Arial" w:cs="Arial"/>
        </w:rPr>
        <w:t>нестандартные</w:t>
      </w:r>
      <w:proofErr w:type="gramEnd"/>
      <w:r w:rsidRPr="00281901">
        <w:rPr>
          <w:rFonts w:ascii="Arial" w:hAnsi="Arial" w:cs="Arial"/>
        </w:rPr>
        <w:t xml:space="preserve"> </w:t>
      </w:r>
      <w:proofErr w:type="spellStart"/>
      <w:r w:rsidRPr="00281901">
        <w:rPr>
          <w:rFonts w:ascii="Arial" w:hAnsi="Arial" w:cs="Arial"/>
        </w:rPr>
        <w:t>DoS</w:t>
      </w:r>
      <w:proofErr w:type="spellEnd"/>
      <w:r w:rsidRPr="00281901">
        <w:rPr>
          <w:rFonts w:ascii="Arial" w:hAnsi="Arial" w:cs="Arial"/>
        </w:rPr>
        <w:t>-атаки;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 xml:space="preserve">Возможность включения проверок "на отказ в обслуживании", основанных на </w:t>
      </w:r>
      <w:r w:rsidR="007E25DF">
        <w:rPr>
          <w:rFonts w:ascii="Arial" w:hAnsi="Arial" w:cs="Arial"/>
        </w:rPr>
        <w:t>о</w:t>
      </w:r>
      <w:r w:rsidRPr="00281901">
        <w:rPr>
          <w:rFonts w:ascii="Arial" w:hAnsi="Arial" w:cs="Arial"/>
        </w:rPr>
        <w:t>пыте предыдущих атак и хакерских методах;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Графический интерфейс;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Планировщик заданий для автоматизации работы;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Одновременное сканирование большого числа компьютеров;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Ведение полной истории проверок;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Генерация отчетов с различными уровнями их детализации;</w:t>
      </w:r>
    </w:p>
    <w:p w:rsidR="00281901" w:rsidRPr="00281901" w:rsidRDefault="00281901" w:rsidP="00281901">
      <w:pPr>
        <w:spacing w:after="0" w:line="240" w:lineRule="auto"/>
        <w:jc w:val="both"/>
        <w:rPr>
          <w:rFonts w:ascii="Arial" w:hAnsi="Arial" w:cs="Arial"/>
        </w:rPr>
      </w:pPr>
      <w:r w:rsidRPr="00281901">
        <w:rPr>
          <w:rFonts w:ascii="Arial" w:hAnsi="Arial" w:cs="Arial"/>
        </w:rPr>
        <w:t>Встроенная документация;</w:t>
      </w:r>
    </w:p>
    <w:p w:rsidR="00281901" w:rsidRPr="000A7043" w:rsidRDefault="00281901" w:rsidP="00281901">
      <w:pPr>
        <w:spacing w:after="0" w:line="240" w:lineRule="auto"/>
        <w:jc w:val="both"/>
        <w:rPr>
          <w:rFonts w:ascii="Arial" w:hAnsi="Arial" w:cs="Arial"/>
        </w:rPr>
      </w:pPr>
    </w:p>
    <w:sectPr w:rsidR="00281901" w:rsidRPr="000A7043" w:rsidSect="00C845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A19" w:rsidRDefault="005A4A19" w:rsidP="000A7043">
      <w:pPr>
        <w:spacing w:after="0" w:line="240" w:lineRule="auto"/>
      </w:pPr>
      <w:r>
        <w:separator/>
      </w:r>
    </w:p>
  </w:endnote>
  <w:endnote w:type="continuationSeparator" w:id="0">
    <w:p w:rsidR="005A4A19" w:rsidRDefault="005A4A19" w:rsidP="000A7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A19" w:rsidRDefault="005A4A19" w:rsidP="000A7043">
      <w:pPr>
        <w:spacing w:after="0" w:line="240" w:lineRule="auto"/>
      </w:pPr>
      <w:r>
        <w:separator/>
      </w:r>
    </w:p>
  </w:footnote>
  <w:footnote w:type="continuationSeparator" w:id="0">
    <w:p w:rsidR="005A4A19" w:rsidRDefault="005A4A19" w:rsidP="000A7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387"/>
    <w:multiLevelType w:val="multilevel"/>
    <w:tmpl w:val="77A22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314"/>
    <w:multiLevelType w:val="hybridMultilevel"/>
    <w:tmpl w:val="73B21266"/>
    <w:lvl w:ilvl="0" w:tplc="8174E210">
      <w:start w:val="9"/>
      <w:numFmt w:val="russianLower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37F59"/>
    <w:multiLevelType w:val="hybridMultilevel"/>
    <w:tmpl w:val="BEF07120"/>
    <w:lvl w:ilvl="0" w:tplc="AA8ADF5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DE12735"/>
    <w:multiLevelType w:val="multilevel"/>
    <w:tmpl w:val="B34ACB6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F221C9"/>
    <w:multiLevelType w:val="hybridMultilevel"/>
    <w:tmpl w:val="B8BEE6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A4FA2"/>
    <w:multiLevelType w:val="hybridMultilevel"/>
    <w:tmpl w:val="89BA20C0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71B7E"/>
    <w:multiLevelType w:val="hybridMultilevel"/>
    <w:tmpl w:val="D0725604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11537"/>
    <w:multiLevelType w:val="hybridMultilevel"/>
    <w:tmpl w:val="1D4A2014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4DA3"/>
    <w:multiLevelType w:val="hybridMultilevel"/>
    <w:tmpl w:val="6678A622"/>
    <w:lvl w:ilvl="0" w:tplc="4278584E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F4A7B"/>
    <w:multiLevelType w:val="hybridMultilevel"/>
    <w:tmpl w:val="1D1619F4"/>
    <w:lvl w:ilvl="0" w:tplc="04190011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16237"/>
    <w:multiLevelType w:val="hybridMultilevel"/>
    <w:tmpl w:val="5A6C33C4"/>
    <w:lvl w:ilvl="0" w:tplc="98AA2D14">
      <w:start w:val="1"/>
      <w:numFmt w:val="russianLower"/>
      <w:lvlText w:val="%1)"/>
      <w:lvlJc w:val="left"/>
      <w:pPr>
        <w:ind w:left="163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D91796"/>
    <w:multiLevelType w:val="hybridMultilevel"/>
    <w:tmpl w:val="F89AB1B4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021F10"/>
    <w:multiLevelType w:val="hybridMultilevel"/>
    <w:tmpl w:val="9D6CE1F2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1C6821"/>
    <w:multiLevelType w:val="hybridMultilevel"/>
    <w:tmpl w:val="F40AD7DE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35269"/>
    <w:multiLevelType w:val="hybridMultilevel"/>
    <w:tmpl w:val="8FF8C060"/>
    <w:lvl w:ilvl="0" w:tplc="5B72A712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47C79"/>
    <w:multiLevelType w:val="hybridMultilevel"/>
    <w:tmpl w:val="13FACDEA"/>
    <w:lvl w:ilvl="0" w:tplc="AA8ADF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A3A77ED"/>
    <w:multiLevelType w:val="hybridMultilevel"/>
    <w:tmpl w:val="579A212A"/>
    <w:lvl w:ilvl="0" w:tplc="9F18DC08">
      <w:start w:val="1"/>
      <w:numFmt w:val="decimal"/>
      <w:pStyle w:val="1"/>
      <w:lvlText w:val="%1)"/>
      <w:lvlJc w:val="left"/>
      <w:pPr>
        <w:ind w:left="1637" w:hanging="360"/>
      </w:pPr>
      <w:rPr>
        <w:rFonts w:ascii="Times New Roman" w:eastAsiaTheme="minorHAnsi" w:hAnsi="Times New Roman" w:cstheme="minorBidi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D25247"/>
    <w:multiLevelType w:val="multilevel"/>
    <w:tmpl w:val="5114EE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2AD1F56"/>
    <w:multiLevelType w:val="hybridMultilevel"/>
    <w:tmpl w:val="BD5CE70A"/>
    <w:lvl w:ilvl="0" w:tplc="2E6074DE">
      <w:start w:val="1"/>
      <w:numFmt w:val="decimal"/>
      <w:lvlText w:val="%1)"/>
      <w:lvlJc w:val="left"/>
      <w:pPr>
        <w:ind w:left="29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FC4451"/>
    <w:multiLevelType w:val="hybridMultilevel"/>
    <w:tmpl w:val="1008633A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EF7C7A"/>
    <w:multiLevelType w:val="hybridMultilevel"/>
    <w:tmpl w:val="678A8C24"/>
    <w:lvl w:ilvl="0" w:tplc="DDACB9E2">
      <w:start w:val="9"/>
      <w:numFmt w:val="russianLower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8A395C"/>
    <w:multiLevelType w:val="multilevel"/>
    <w:tmpl w:val="B474449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82E570B"/>
    <w:multiLevelType w:val="hybridMultilevel"/>
    <w:tmpl w:val="00BEBB1C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532694"/>
    <w:multiLevelType w:val="hybridMultilevel"/>
    <w:tmpl w:val="8238FDEE"/>
    <w:lvl w:ilvl="0" w:tplc="98AA2D14">
      <w:start w:val="1"/>
      <w:numFmt w:val="russianLower"/>
      <w:lvlText w:val="%1)"/>
      <w:lvlJc w:val="left"/>
      <w:pPr>
        <w:ind w:left="163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DE75E3"/>
    <w:multiLevelType w:val="hybridMultilevel"/>
    <w:tmpl w:val="C5D2BA98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0676C4"/>
    <w:multiLevelType w:val="hybridMultilevel"/>
    <w:tmpl w:val="086C5096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F1002"/>
    <w:multiLevelType w:val="hybridMultilevel"/>
    <w:tmpl w:val="8EC81AD6"/>
    <w:lvl w:ilvl="0" w:tplc="07083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216936"/>
    <w:multiLevelType w:val="hybridMultilevel"/>
    <w:tmpl w:val="FD5C4F14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470C17"/>
    <w:multiLevelType w:val="hybridMultilevel"/>
    <w:tmpl w:val="EC04E8A0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245A3"/>
    <w:multiLevelType w:val="hybridMultilevel"/>
    <w:tmpl w:val="97261E1E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8B64AB"/>
    <w:multiLevelType w:val="hybridMultilevel"/>
    <w:tmpl w:val="719CDEAC"/>
    <w:lvl w:ilvl="0" w:tplc="49408FC4">
      <w:start w:val="1"/>
      <w:numFmt w:val="russianLower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F50DF7"/>
    <w:multiLevelType w:val="multilevel"/>
    <w:tmpl w:val="A58EE716"/>
    <w:lvl w:ilvl="0">
      <w:start w:val="1"/>
      <w:numFmt w:val="decimal"/>
      <w:pStyle w:val="11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21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1.1.1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1.1.1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6B80513B"/>
    <w:multiLevelType w:val="hybridMultilevel"/>
    <w:tmpl w:val="1CC889BA"/>
    <w:lvl w:ilvl="0" w:tplc="AA8AD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7B4"/>
    <w:multiLevelType w:val="hybridMultilevel"/>
    <w:tmpl w:val="7270D020"/>
    <w:lvl w:ilvl="0" w:tplc="1A34BBCA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D42638"/>
    <w:multiLevelType w:val="multilevel"/>
    <w:tmpl w:val="E8CA1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A8231E9"/>
    <w:multiLevelType w:val="multilevel"/>
    <w:tmpl w:val="058C49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0">
    <w:nsid w:val="7D4348F3"/>
    <w:multiLevelType w:val="hybridMultilevel"/>
    <w:tmpl w:val="9E9411EE"/>
    <w:lvl w:ilvl="0" w:tplc="532637BE">
      <w:start w:val="1"/>
      <w:numFmt w:val="russianLower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39"/>
  </w:num>
  <w:num w:numId="4">
    <w:abstractNumId w:val="1"/>
  </w:num>
  <w:num w:numId="5">
    <w:abstractNumId w:val="0"/>
  </w:num>
  <w:num w:numId="6">
    <w:abstractNumId w:val="37"/>
  </w:num>
  <w:num w:numId="7">
    <w:abstractNumId w:val="9"/>
  </w:num>
  <w:num w:numId="8">
    <w:abstractNumId w:val="28"/>
  </w:num>
  <w:num w:numId="9">
    <w:abstractNumId w:val="15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8"/>
  </w:num>
  <w:num w:numId="15">
    <w:abstractNumId w:val="32"/>
  </w:num>
  <w:num w:numId="16">
    <w:abstractNumId w:val="38"/>
  </w:num>
  <w:num w:numId="17">
    <w:abstractNumId w:val="19"/>
  </w:num>
  <w:num w:numId="18">
    <w:abstractNumId w:val="26"/>
  </w:num>
  <w:num w:numId="19">
    <w:abstractNumId w:val="23"/>
  </w:num>
  <w:num w:numId="20">
    <w:abstractNumId w:val="18"/>
  </w:num>
  <w:num w:numId="21">
    <w:abstractNumId w:val="34"/>
  </w:num>
  <w:num w:numId="2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33"/>
  </w:num>
  <w:num w:numId="26">
    <w:abstractNumId w:val="11"/>
  </w:num>
  <w:num w:numId="27">
    <w:abstractNumId w:val="36"/>
  </w:num>
  <w:num w:numId="28">
    <w:abstractNumId w:val="22"/>
  </w:num>
  <w:num w:numId="29">
    <w:abstractNumId w:val="3"/>
  </w:num>
  <w:num w:numId="30">
    <w:abstractNumId w:val="40"/>
  </w:num>
  <w:num w:numId="31">
    <w:abstractNumId w:val="6"/>
  </w:num>
  <w:num w:numId="32">
    <w:abstractNumId w:val="5"/>
  </w:num>
  <w:num w:numId="33">
    <w:abstractNumId w:val="17"/>
  </w:num>
  <w:num w:numId="34">
    <w:abstractNumId w:val="4"/>
  </w:num>
  <w:num w:numId="35">
    <w:abstractNumId w:val="24"/>
  </w:num>
  <w:num w:numId="36">
    <w:abstractNumId w:val="30"/>
  </w:num>
  <w:num w:numId="37">
    <w:abstractNumId w:val="31"/>
  </w:num>
  <w:num w:numId="38">
    <w:abstractNumId w:val="27"/>
  </w:num>
  <w:num w:numId="39">
    <w:abstractNumId w:val="35"/>
  </w:num>
  <w:num w:numId="40">
    <w:abstractNumId w:val="21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E9"/>
    <w:rsid w:val="00012729"/>
    <w:rsid w:val="000147AF"/>
    <w:rsid w:val="0001762B"/>
    <w:rsid w:val="00020C25"/>
    <w:rsid w:val="00024A81"/>
    <w:rsid w:val="00046FEF"/>
    <w:rsid w:val="00060420"/>
    <w:rsid w:val="00090CEF"/>
    <w:rsid w:val="000A27F1"/>
    <w:rsid w:val="000A7043"/>
    <w:rsid w:val="000D0C05"/>
    <w:rsid w:val="000D7ABF"/>
    <w:rsid w:val="000E5E1A"/>
    <w:rsid w:val="000E7E5A"/>
    <w:rsid w:val="000F352C"/>
    <w:rsid w:val="001257AF"/>
    <w:rsid w:val="00132EFB"/>
    <w:rsid w:val="00144BA5"/>
    <w:rsid w:val="00182F93"/>
    <w:rsid w:val="00186578"/>
    <w:rsid w:val="001A783C"/>
    <w:rsid w:val="001B0304"/>
    <w:rsid w:val="001C37AB"/>
    <w:rsid w:val="001E1F05"/>
    <w:rsid w:val="001E5941"/>
    <w:rsid w:val="001E6061"/>
    <w:rsid w:val="00206EAD"/>
    <w:rsid w:val="0021335D"/>
    <w:rsid w:val="00226147"/>
    <w:rsid w:val="00275195"/>
    <w:rsid w:val="00281901"/>
    <w:rsid w:val="00287BD8"/>
    <w:rsid w:val="00294536"/>
    <w:rsid w:val="002A1360"/>
    <w:rsid w:val="002B53A8"/>
    <w:rsid w:val="002C3B01"/>
    <w:rsid w:val="002E079E"/>
    <w:rsid w:val="002E5B83"/>
    <w:rsid w:val="002F36C6"/>
    <w:rsid w:val="002F777C"/>
    <w:rsid w:val="00301A57"/>
    <w:rsid w:val="003072AC"/>
    <w:rsid w:val="00307486"/>
    <w:rsid w:val="00313EA3"/>
    <w:rsid w:val="0031485B"/>
    <w:rsid w:val="00316CD5"/>
    <w:rsid w:val="003449BF"/>
    <w:rsid w:val="00356424"/>
    <w:rsid w:val="0037007F"/>
    <w:rsid w:val="003C63BF"/>
    <w:rsid w:val="003E734F"/>
    <w:rsid w:val="003F3CA6"/>
    <w:rsid w:val="00403BD5"/>
    <w:rsid w:val="004066A7"/>
    <w:rsid w:val="00432F90"/>
    <w:rsid w:val="004432A7"/>
    <w:rsid w:val="0045400F"/>
    <w:rsid w:val="00467228"/>
    <w:rsid w:val="00470748"/>
    <w:rsid w:val="004977C9"/>
    <w:rsid w:val="004A0220"/>
    <w:rsid w:val="004A2D10"/>
    <w:rsid w:val="004D645A"/>
    <w:rsid w:val="004E2E7D"/>
    <w:rsid w:val="004E636D"/>
    <w:rsid w:val="004F3423"/>
    <w:rsid w:val="0050239B"/>
    <w:rsid w:val="005112E1"/>
    <w:rsid w:val="005113C6"/>
    <w:rsid w:val="005245F2"/>
    <w:rsid w:val="005452D7"/>
    <w:rsid w:val="00561888"/>
    <w:rsid w:val="00570CCA"/>
    <w:rsid w:val="005727C6"/>
    <w:rsid w:val="00572F1A"/>
    <w:rsid w:val="00583B15"/>
    <w:rsid w:val="005A4A19"/>
    <w:rsid w:val="005C4370"/>
    <w:rsid w:val="005D00E9"/>
    <w:rsid w:val="005D1353"/>
    <w:rsid w:val="005D5040"/>
    <w:rsid w:val="005E27CA"/>
    <w:rsid w:val="005F41EB"/>
    <w:rsid w:val="00604D93"/>
    <w:rsid w:val="00624D71"/>
    <w:rsid w:val="0063345C"/>
    <w:rsid w:val="006416A3"/>
    <w:rsid w:val="00673548"/>
    <w:rsid w:val="006773C9"/>
    <w:rsid w:val="006A24C5"/>
    <w:rsid w:val="006A2A88"/>
    <w:rsid w:val="006C1BAC"/>
    <w:rsid w:val="006C65F3"/>
    <w:rsid w:val="006C6C6A"/>
    <w:rsid w:val="006D1559"/>
    <w:rsid w:val="006D749D"/>
    <w:rsid w:val="006D7A1C"/>
    <w:rsid w:val="006F44D9"/>
    <w:rsid w:val="00713572"/>
    <w:rsid w:val="00716182"/>
    <w:rsid w:val="00733C36"/>
    <w:rsid w:val="00741C2B"/>
    <w:rsid w:val="00742235"/>
    <w:rsid w:val="007550F8"/>
    <w:rsid w:val="00755834"/>
    <w:rsid w:val="00763A5D"/>
    <w:rsid w:val="007659D2"/>
    <w:rsid w:val="00765CA0"/>
    <w:rsid w:val="00774DDF"/>
    <w:rsid w:val="007953C9"/>
    <w:rsid w:val="007B7511"/>
    <w:rsid w:val="007C7052"/>
    <w:rsid w:val="007E25DF"/>
    <w:rsid w:val="007F1CB7"/>
    <w:rsid w:val="008146BB"/>
    <w:rsid w:val="00831E7B"/>
    <w:rsid w:val="0084685B"/>
    <w:rsid w:val="008470B3"/>
    <w:rsid w:val="00886D43"/>
    <w:rsid w:val="00891084"/>
    <w:rsid w:val="008A366A"/>
    <w:rsid w:val="008A41A3"/>
    <w:rsid w:val="008D13F2"/>
    <w:rsid w:val="008D29B7"/>
    <w:rsid w:val="008D3F70"/>
    <w:rsid w:val="008E0018"/>
    <w:rsid w:val="008E4E66"/>
    <w:rsid w:val="008F0AE8"/>
    <w:rsid w:val="00906207"/>
    <w:rsid w:val="00921079"/>
    <w:rsid w:val="00926CE8"/>
    <w:rsid w:val="00966A8A"/>
    <w:rsid w:val="00970118"/>
    <w:rsid w:val="009708A7"/>
    <w:rsid w:val="00974FC5"/>
    <w:rsid w:val="009926B2"/>
    <w:rsid w:val="00993C94"/>
    <w:rsid w:val="00995816"/>
    <w:rsid w:val="00996E72"/>
    <w:rsid w:val="00996F93"/>
    <w:rsid w:val="009A7FAA"/>
    <w:rsid w:val="009B292E"/>
    <w:rsid w:val="009D2838"/>
    <w:rsid w:val="009D4FE0"/>
    <w:rsid w:val="009F2F44"/>
    <w:rsid w:val="009F6454"/>
    <w:rsid w:val="00A03692"/>
    <w:rsid w:val="00A16019"/>
    <w:rsid w:val="00A16B7E"/>
    <w:rsid w:val="00A41BA4"/>
    <w:rsid w:val="00A52A30"/>
    <w:rsid w:val="00A76252"/>
    <w:rsid w:val="00A97A3A"/>
    <w:rsid w:val="00AB0FBA"/>
    <w:rsid w:val="00AB5247"/>
    <w:rsid w:val="00AD09F7"/>
    <w:rsid w:val="00AD3F2B"/>
    <w:rsid w:val="00AF17EC"/>
    <w:rsid w:val="00B004A2"/>
    <w:rsid w:val="00B26140"/>
    <w:rsid w:val="00B53148"/>
    <w:rsid w:val="00B53CE5"/>
    <w:rsid w:val="00B565E2"/>
    <w:rsid w:val="00B65C2A"/>
    <w:rsid w:val="00B67571"/>
    <w:rsid w:val="00B84554"/>
    <w:rsid w:val="00B958C0"/>
    <w:rsid w:val="00BA4CEA"/>
    <w:rsid w:val="00BC276B"/>
    <w:rsid w:val="00BC5598"/>
    <w:rsid w:val="00BE3EDE"/>
    <w:rsid w:val="00BF1AE8"/>
    <w:rsid w:val="00BF70F0"/>
    <w:rsid w:val="00C16BD6"/>
    <w:rsid w:val="00C33DAB"/>
    <w:rsid w:val="00C64A1A"/>
    <w:rsid w:val="00C70D83"/>
    <w:rsid w:val="00C77095"/>
    <w:rsid w:val="00C7722A"/>
    <w:rsid w:val="00C845C7"/>
    <w:rsid w:val="00C90FFB"/>
    <w:rsid w:val="00CA4D16"/>
    <w:rsid w:val="00CB7FD2"/>
    <w:rsid w:val="00CC7B2D"/>
    <w:rsid w:val="00CD1F46"/>
    <w:rsid w:val="00CD58CC"/>
    <w:rsid w:val="00D01AC5"/>
    <w:rsid w:val="00D2628F"/>
    <w:rsid w:val="00D26D71"/>
    <w:rsid w:val="00D27F4A"/>
    <w:rsid w:val="00D6238C"/>
    <w:rsid w:val="00D82F6B"/>
    <w:rsid w:val="00D85CCC"/>
    <w:rsid w:val="00D914C2"/>
    <w:rsid w:val="00D926EF"/>
    <w:rsid w:val="00DA320E"/>
    <w:rsid w:val="00DB4A72"/>
    <w:rsid w:val="00DC72E1"/>
    <w:rsid w:val="00DD1D55"/>
    <w:rsid w:val="00DE113A"/>
    <w:rsid w:val="00DE2BFB"/>
    <w:rsid w:val="00DF5731"/>
    <w:rsid w:val="00E00D18"/>
    <w:rsid w:val="00E02E20"/>
    <w:rsid w:val="00E17385"/>
    <w:rsid w:val="00E26229"/>
    <w:rsid w:val="00E374E9"/>
    <w:rsid w:val="00E4400A"/>
    <w:rsid w:val="00E52D8C"/>
    <w:rsid w:val="00E73873"/>
    <w:rsid w:val="00E8135B"/>
    <w:rsid w:val="00E97A1B"/>
    <w:rsid w:val="00E97D59"/>
    <w:rsid w:val="00EB3FF8"/>
    <w:rsid w:val="00EE3064"/>
    <w:rsid w:val="00EF2F85"/>
    <w:rsid w:val="00EF3A83"/>
    <w:rsid w:val="00EF5E61"/>
    <w:rsid w:val="00F32C88"/>
    <w:rsid w:val="00F33667"/>
    <w:rsid w:val="00F367F8"/>
    <w:rsid w:val="00F63692"/>
    <w:rsid w:val="00F66763"/>
    <w:rsid w:val="00F70A67"/>
    <w:rsid w:val="00F81BE4"/>
    <w:rsid w:val="00F8273A"/>
    <w:rsid w:val="00F91C3E"/>
    <w:rsid w:val="00F96CD8"/>
    <w:rsid w:val="00F96EAD"/>
    <w:rsid w:val="00FA17B4"/>
    <w:rsid w:val="00FB37D1"/>
    <w:rsid w:val="00FC0942"/>
    <w:rsid w:val="00FD4D8E"/>
    <w:rsid w:val="00FE5EF6"/>
    <w:rsid w:val="00FF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0"/>
    <w:next w:val="a0"/>
    <w:link w:val="12"/>
    <w:uiPriority w:val="9"/>
    <w:qFormat/>
    <w:rsid w:val="00BF1AE8"/>
    <w:pPr>
      <w:keepNext/>
      <w:numPr>
        <w:numId w:val="19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0"/>
    <w:next w:val="a0"/>
    <w:link w:val="20"/>
    <w:uiPriority w:val="9"/>
    <w:qFormat/>
    <w:rsid w:val="00BF1AE8"/>
    <w:pPr>
      <w:keepNext/>
      <w:numPr>
        <w:ilvl w:val="1"/>
        <w:numId w:val="19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A7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A7043"/>
  </w:style>
  <w:style w:type="paragraph" w:styleId="a6">
    <w:name w:val="footnote text"/>
    <w:basedOn w:val="a0"/>
    <w:link w:val="a7"/>
    <w:uiPriority w:val="99"/>
    <w:rsid w:val="000A7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rsid w:val="000A70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1"/>
    <w:uiPriority w:val="99"/>
    <w:rsid w:val="000A7043"/>
    <w:rPr>
      <w:vertAlign w:val="superscript"/>
    </w:rPr>
  </w:style>
  <w:style w:type="paragraph" w:styleId="a9">
    <w:name w:val="Balloon Text"/>
    <w:basedOn w:val="a0"/>
    <w:link w:val="aa"/>
    <w:uiPriority w:val="99"/>
    <w:semiHidden/>
    <w:unhideWhenUsed/>
    <w:rsid w:val="000A7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A7043"/>
    <w:rPr>
      <w:rFonts w:ascii="Tahoma" w:hAnsi="Tahoma" w:cs="Tahoma"/>
      <w:sz w:val="16"/>
      <w:szCs w:val="16"/>
    </w:rPr>
  </w:style>
  <w:style w:type="paragraph" w:styleId="ab">
    <w:name w:val="footer"/>
    <w:basedOn w:val="a0"/>
    <w:link w:val="ac"/>
    <w:uiPriority w:val="99"/>
    <w:unhideWhenUsed/>
    <w:rsid w:val="00D9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D914C2"/>
  </w:style>
  <w:style w:type="paragraph" w:styleId="ad">
    <w:name w:val="List Paragraph"/>
    <w:basedOn w:val="a0"/>
    <w:link w:val="ae"/>
    <w:uiPriority w:val="34"/>
    <w:qFormat/>
    <w:rsid w:val="00024A81"/>
    <w:pPr>
      <w:ind w:left="720"/>
      <w:contextualSpacing/>
    </w:pPr>
  </w:style>
  <w:style w:type="paragraph" w:customStyle="1" w:styleId="13">
    <w:name w:val="Абзац списка1"/>
    <w:basedOn w:val="a0"/>
    <w:rsid w:val="00C90FFB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</w:rPr>
  </w:style>
  <w:style w:type="table" w:styleId="af">
    <w:name w:val="Table Grid"/>
    <w:basedOn w:val="a2"/>
    <w:uiPriority w:val="59"/>
    <w:rsid w:val="004A2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basedOn w:val="a1"/>
    <w:link w:val="10"/>
    <w:uiPriority w:val="9"/>
    <w:rsid w:val="00BF1AE8"/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1"/>
    <w:link w:val="2"/>
    <w:uiPriority w:val="9"/>
    <w:rsid w:val="00BF1AE8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0">
    <w:name w:val="Normal (Web)"/>
    <w:aliases w:val="Обычный (Web),Обычный (веб) Знак Знак,Обычный (Web) Знак Знак Знак"/>
    <w:basedOn w:val="a0"/>
    <w:link w:val="af1"/>
    <w:qFormat/>
    <w:rsid w:val="00BF1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"/>
    <w:basedOn w:val="a0"/>
    <w:rsid w:val="00BF1AE8"/>
    <w:pPr>
      <w:numPr>
        <w:ilvl w:val="2"/>
        <w:numId w:val="19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f1">
    <w:name w:val="Обычный (веб) Знак"/>
    <w:aliases w:val="Обычный (Web) Знак,Обычный (веб) Знак Знак Знак,Обычный (Web) Знак Знак Знак Знак"/>
    <w:link w:val="af0"/>
    <w:rsid w:val="00BF1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rsid w:val="00BF1AE8"/>
  </w:style>
  <w:style w:type="paragraph" w:customStyle="1" w:styleId="11">
    <w:name w:val="Заголовок 1.1"/>
    <w:basedOn w:val="2"/>
    <w:next w:val="a0"/>
    <w:rsid w:val="00BF1AE8"/>
    <w:pPr>
      <w:keepLines/>
      <w:numPr>
        <w:ilvl w:val="0"/>
        <w:numId w:val="21"/>
      </w:numPr>
      <w:tabs>
        <w:tab w:val="left" w:pos="1021"/>
      </w:tabs>
      <w:spacing w:after="120" w:line="320" w:lineRule="exact"/>
      <w:ind w:left="567" w:firstLine="0"/>
      <w:jc w:val="both"/>
    </w:pPr>
    <w:rPr>
      <w:rFonts w:ascii="Times New Roman" w:eastAsiaTheme="majorEastAsia" w:hAnsi="Times New Roman" w:cstheme="majorBidi"/>
      <w:i w:val="0"/>
      <w:szCs w:val="20"/>
      <w:lang w:eastAsia="en-US"/>
    </w:rPr>
  </w:style>
  <w:style w:type="paragraph" w:customStyle="1" w:styleId="21">
    <w:name w:val="Заголовок 2.1"/>
    <w:basedOn w:val="11"/>
    <w:link w:val="210"/>
    <w:qFormat/>
    <w:rsid w:val="00BF1AE8"/>
    <w:pPr>
      <w:numPr>
        <w:ilvl w:val="1"/>
      </w:numPr>
      <w:spacing w:before="120"/>
    </w:pPr>
    <w:rPr>
      <w:sz w:val="24"/>
    </w:rPr>
  </w:style>
  <w:style w:type="character" w:customStyle="1" w:styleId="210">
    <w:name w:val="Заголовок 2.1 Знак"/>
    <w:basedOn w:val="a1"/>
    <w:link w:val="21"/>
    <w:rsid w:val="00BF1AE8"/>
    <w:rPr>
      <w:rFonts w:ascii="Times New Roman" w:eastAsiaTheme="majorEastAsia" w:hAnsi="Times New Roman" w:cstheme="majorBidi"/>
      <w:b/>
      <w:bCs/>
      <w:iCs/>
      <w:sz w:val="24"/>
      <w:szCs w:val="20"/>
    </w:rPr>
  </w:style>
  <w:style w:type="paragraph" w:customStyle="1" w:styleId="1">
    <w:name w:val="Абзац перечисление 1 порядок"/>
    <w:basedOn w:val="a0"/>
    <w:link w:val="14"/>
    <w:qFormat/>
    <w:rsid w:val="00BF1AE8"/>
    <w:pPr>
      <w:widowControl w:val="0"/>
      <w:numPr>
        <w:numId w:val="20"/>
      </w:numPr>
      <w:tabs>
        <w:tab w:val="left" w:pos="993"/>
      </w:tabs>
      <w:spacing w:after="0" w:line="320" w:lineRule="exact"/>
      <w:jc w:val="both"/>
    </w:pPr>
    <w:rPr>
      <w:rFonts w:ascii="Times New Roman" w:hAnsi="Times New Roman"/>
      <w:sz w:val="24"/>
    </w:rPr>
  </w:style>
  <w:style w:type="paragraph" w:customStyle="1" w:styleId="22">
    <w:name w:val="Абзац перечисление 2 порядок"/>
    <w:basedOn w:val="a0"/>
    <w:link w:val="23"/>
    <w:qFormat/>
    <w:rsid w:val="00BF1AE8"/>
    <w:pPr>
      <w:widowControl w:val="0"/>
      <w:tabs>
        <w:tab w:val="left" w:pos="1276"/>
      </w:tabs>
      <w:spacing w:after="0" w:line="320" w:lineRule="exact"/>
      <w:ind w:left="1800" w:right="142" w:hanging="360"/>
      <w:contextualSpacing/>
      <w:jc w:val="both"/>
    </w:pPr>
    <w:rPr>
      <w:rFonts w:ascii="Times New Roman" w:hAnsi="Times New Roman" w:cs="Tahoma"/>
      <w:sz w:val="24"/>
      <w:szCs w:val="24"/>
    </w:rPr>
  </w:style>
  <w:style w:type="character" w:customStyle="1" w:styleId="14">
    <w:name w:val="Абзац перечисление 1 порядок Знак"/>
    <w:basedOn w:val="a1"/>
    <w:link w:val="1"/>
    <w:rsid w:val="00BF1AE8"/>
    <w:rPr>
      <w:rFonts w:ascii="Times New Roman" w:hAnsi="Times New Roman"/>
      <w:sz w:val="24"/>
    </w:rPr>
  </w:style>
  <w:style w:type="character" w:customStyle="1" w:styleId="23">
    <w:name w:val="Абзац перечисление 2 порядок Знак"/>
    <w:basedOn w:val="a1"/>
    <w:link w:val="22"/>
    <w:rsid w:val="00BF1AE8"/>
    <w:rPr>
      <w:rFonts w:ascii="Times New Roman" w:hAnsi="Times New Roman" w:cs="Tahoma"/>
      <w:sz w:val="24"/>
      <w:szCs w:val="24"/>
    </w:rPr>
  </w:style>
  <w:style w:type="paragraph" w:customStyle="1" w:styleId="222">
    <w:name w:val="Заголовок 2.2.2"/>
    <w:basedOn w:val="2"/>
    <w:link w:val="2220"/>
    <w:qFormat/>
    <w:rsid w:val="00BF1AE8"/>
    <w:rPr>
      <w:rFonts w:ascii="Times New Roman" w:hAnsi="Times New Roman"/>
      <w:i w:val="0"/>
      <w:sz w:val="24"/>
      <w:szCs w:val="24"/>
    </w:rPr>
  </w:style>
  <w:style w:type="character" w:customStyle="1" w:styleId="2220">
    <w:name w:val="Заголовок 2.2.2 Знак"/>
    <w:basedOn w:val="a1"/>
    <w:link w:val="222"/>
    <w:rsid w:val="00BF1AE8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0"/>
    <w:next w:val="a0"/>
    <w:link w:val="12"/>
    <w:uiPriority w:val="9"/>
    <w:qFormat/>
    <w:rsid w:val="00BF1AE8"/>
    <w:pPr>
      <w:keepNext/>
      <w:numPr>
        <w:numId w:val="19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0"/>
    <w:next w:val="a0"/>
    <w:link w:val="20"/>
    <w:uiPriority w:val="9"/>
    <w:qFormat/>
    <w:rsid w:val="00BF1AE8"/>
    <w:pPr>
      <w:keepNext/>
      <w:numPr>
        <w:ilvl w:val="1"/>
        <w:numId w:val="19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A7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A7043"/>
  </w:style>
  <w:style w:type="paragraph" w:styleId="a6">
    <w:name w:val="footnote text"/>
    <w:basedOn w:val="a0"/>
    <w:link w:val="a7"/>
    <w:uiPriority w:val="99"/>
    <w:rsid w:val="000A7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rsid w:val="000A70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1"/>
    <w:uiPriority w:val="99"/>
    <w:rsid w:val="000A7043"/>
    <w:rPr>
      <w:vertAlign w:val="superscript"/>
    </w:rPr>
  </w:style>
  <w:style w:type="paragraph" w:styleId="a9">
    <w:name w:val="Balloon Text"/>
    <w:basedOn w:val="a0"/>
    <w:link w:val="aa"/>
    <w:uiPriority w:val="99"/>
    <w:semiHidden/>
    <w:unhideWhenUsed/>
    <w:rsid w:val="000A7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A7043"/>
    <w:rPr>
      <w:rFonts w:ascii="Tahoma" w:hAnsi="Tahoma" w:cs="Tahoma"/>
      <w:sz w:val="16"/>
      <w:szCs w:val="16"/>
    </w:rPr>
  </w:style>
  <w:style w:type="paragraph" w:styleId="ab">
    <w:name w:val="footer"/>
    <w:basedOn w:val="a0"/>
    <w:link w:val="ac"/>
    <w:uiPriority w:val="99"/>
    <w:unhideWhenUsed/>
    <w:rsid w:val="00D9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D914C2"/>
  </w:style>
  <w:style w:type="paragraph" w:styleId="ad">
    <w:name w:val="List Paragraph"/>
    <w:basedOn w:val="a0"/>
    <w:link w:val="ae"/>
    <w:uiPriority w:val="34"/>
    <w:qFormat/>
    <w:rsid w:val="00024A81"/>
    <w:pPr>
      <w:ind w:left="720"/>
      <w:contextualSpacing/>
    </w:pPr>
  </w:style>
  <w:style w:type="paragraph" w:customStyle="1" w:styleId="13">
    <w:name w:val="Абзац списка1"/>
    <w:basedOn w:val="a0"/>
    <w:rsid w:val="00C90FFB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</w:rPr>
  </w:style>
  <w:style w:type="table" w:styleId="af">
    <w:name w:val="Table Grid"/>
    <w:basedOn w:val="a2"/>
    <w:uiPriority w:val="59"/>
    <w:rsid w:val="004A2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basedOn w:val="a1"/>
    <w:link w:val="10"/>
    <w:uiPriority w:val="9"/>
    <w:rsid w:val="00BF1AE8"/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1"/>
    <w:link w:val="2"/>
    <w:uiPriority w:val="9"/>
    <w:rsid w:val="00BF1AE8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0">
    <w:name w:val="Normal (Web)"/>
    <w:aliases w:val="Обычный (Web),Обычный (веб) Знак Знак,Обычный (Web) Знак Знак Знак"/>
    <w:basedOn w:val="a0"/>
    <w:link w:val="af1"/>
    <w:qFormat/>
    <w:rsid w:val="00BF1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"/>
    <w:basedOn w:val="a0"/>
    <w:rsid w:val="00BF1AE8"/>
    <w:pPr>
      <w:numPr>
        <w:ilvl w:val="2"/>
        <w:numId w:val="19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f1">
    <w:name w:val="Обычный (веб) Знак"/>
    <w:aliases w:val="Обычный (Web) Знак,Обычный (веб) Знак Знак Знак,Обычный (Web) Знак Знак Знак Знак"/>
    <w:link w:val="af0"/>
    <w:rsid w:val="00BF1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rsid w:val="00BF1AE8"/>
  </w:style>
  <w:style w:type="paragraph" w:customStyle="1" w:styleId="11">
    <w:name w:val="Заголовок 1.1"/>
    <w:basedOn w:val="2"/>
    <w:next w:val="a0"/>
    <w:rsid w:val="00BF1AE8"/>
    <w:pPr>
      <w:keepLines/>
      <w:numPr>
        <w:ilvl w:val="0"/>
        <w:numId w:val="21"/>
      </w:numPr>
      <w:tabs>
        <w:tab w:val="left" w:pos="1021"/>
      </w:tabs>
      <w:spacing w:after="120" w:line="320" w:lineRule="exact"/>
      <w:ind w:left="567" w:firstLine="0"/>
      <w:jc w:val="both"/>
    </w:pPr>
    <w:rPr>
      <w:rFonts w:ascii="Times New Roman" w:eastAsiaTheme="majorEastAsia" w:hAnsi="Times New Roman" w:cstheme="majorBidi"/>
      <w:i w:val="0"/>
      <w:szCs w:val="20"/>
      <w:lang w:eastAsia="en-US"/>
    </w:rPr>
  </w:style>
  <w:style w:type="paragraph" w:customStyle="1" w:styleId="21">
    <w:name w:val="Заголовок 2.1"/>
    <w:basedOn w:val="11"/>
    <w:link w:val="210"/>
    <w:qFormat/>
    <w:rsid w:val="00BF1AE8"/>
    <w:pPr>
      <w:numPr>
        <w:ilvl w:val="1"/>
      </w:numPr>
      <w:spacing w:before="120"/>
    </w:pPr>
    <w:rPr>
      <w:sz w:val="24"/>
    </w:rPr>
  </w:style>
  <w:style w:type="character" w:customStyle="1" w:styleId="210">
    <w:name w:val="Заголовок 2.1 Знак"/>
    <w:basedOn w:val="a1"/>
    <w:link w:val="21"/>
    <w:rsid w:val="00BF1AE8"/>
    <w:rPr>
      <w:rFonts w:ascii="Times New Roman" w:eastAsiaTheme="majorEastAsia" w:hAnsi="Times New Roman" w:cstheme="majorBidi"/>
      <w:b/>
      <w:bCs/>
      <w:iCs/>
      <w:sz w:val="24"/>
      <w:szCs w:val="20"/>
    </w:rPr>
  </w:style>
  <w:style w:type="paragraph" w:customStyle="1" w:styleId="1">
    <w:name w:val="Абзац перечисление 1 порядок"/>
    <w:basedOn w:val="a0"/>
    <w:link w:val="14"/>
    <w:qFormat/>
    <w:rsid w:val="00BF1AE8"/>
    <w:pPr>
      <w:widowControl w:val="0"/>
      <w:numPr>
        <w:numId w:val="20"/>
      </w:numPr>
      <w:tabs>
        <w:tab w:val="left" w:pos="993"/>
      </w:tabs>
      <w:spacing w:after="0" w:line="320" w:lineRule="exact"/>
      <w:jc w:val="both"/>
    </w:pPr>
    <w:rPr>
      <w:rFonts w:ascii="Times New Roman" w:hAnsi="Times New Roman"/>
      <w:sz w:val="24"/>
    </w:rPr>
  </w:style>
  <w:style w:type="paragraph" w:customStyle="1" w:styleId="22">
    <w:name w:val="Абзац перечисление 2 порядок"/>
    <w:basedOn w:val="a0"/>
    <w:link w:val="23"/>
    <w:qFormat/>
    <w:rsid w:val="00BF1AE8"/>
    <w:pPr>
      <w:widowControl w:val="0"/>
      <w:tabs>
        <w:tab w:val="left" w:pos="1276"/>
      </w:tabs>
      <w:spacing w:after="0" w:line="320" w:lineRule="exact"/>
      <w:ind w:left="1800" w:right="142" w:hanging="360"/>
      <w:contextualSpacing/>
      <w:jc w:val="both"/>
    </w:pPr>
    <w:rPr>
      <w:rFonts w:ascii="Times New Roman" w:hAnsi="Times New Roman" w:cs="Tahoma"/>
      <w:sz w:val="24"/>
      <w:szCs w:val="24"/>
    </w:rPr>
  </w:style>
  <w:style w:type="character" w:customStyle="1" w:styleId="14">
    <w:name w:val="Абзац перечисление 1 порядок Знак"/>
    <w:basedOn w:val="a1"/>
    <w:link w:val="1"/>
    <w:rsid w:val="00BF1AE8"/>
    <w:rPr>
      <w:rFonts w:ascii="Times New Roman" w:hAnsi="Times New Roman"/>
      <w:sz w:val="24"/>
    </w:rPr>
  </w:style>
  <w:style w:type="character" w:customStyle="1" w:styleId="23">
    <w:name w:val="Абзац перечисление 2 порядок Знак"/>
    <w:basedOn w:val="a1"/>
    <w:link w:val="22"/>
    <w:rsid w:val="00BF1AE8"/>
    <w:rPr>
      <w:rFonts w:ascii="Times New Roman" w:hAnsi="Times New Roman" w:cs="Tahoma"/>
      <w:sz w:val="24"/>
      <w:szCs w:val="24"/>
    </w:rPr>
  </w:style>
  <w:style w:type="paragraph" w:customStyle="1" w:styleId="222">
    <w:name w:val="Заголовок 2.2.2"/>
    <w:basedOn w:val="2"/>
    <w:link w:val="2220"/>
    <w:qFormat/>
    <w:rsid w:val="00BF1AE8"/>
    <w:rPr>
      <w:rFonts w:ascii="Times New Roman" w:hAnsi="Times New Roman"/>
      <w:i w:val="0"/>
      <w:sz w:val="24"/>
      <w:szCs w:val="24"/>
    </w:rPr>
  </w:style>
  <w:style w:type="character" w:customStyle="1" w:styleId="2220">
    <w:name w:val="Заголовок 2.2.2 Знак"/>
    <w:basedOn w:val="a1"/>
    <w:link w:val="222"/>
    <w:rsid w:val="00BF1AE8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A8C79-A11F-49AA-949D-07F8EDFC8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13</Pages>
  <Words>5251</Words>
  <Characters>29932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Бервинова Юлия</dc:creator>
  <cp:keywords/>
  <dc:description/>
  <cp:lastModifiedBy>Соболев Артем Евгеньевич</cp:lastModifiedBy>
  <cp:revision>218</cp:revision>
  <cp:lastPrinted>2014-07-08T06:48:00Z</cp:lastPrinted>
  <dcterms:created xsi:type="dcterms:W3CDTF">2014-06-02T04:17:00Z</dcterms:created>
  <dcterms:modified xsi:type="dcterms:W3CDTF">2014-10-06T07:03:00Z</dcterms:modified>
</cp:coreProperties>
</file>